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C5EE" w14:textId="77777777" w:rsidR="00643A26" w:rsidRDefault="00643A26" w:rsidP="003F3CAB">
      <w:pPr>
        <w:rPr>
          <w:rFonts w:ascii="Ebrima" w:hAnsi="Ebrima" w:cs="Tahoma"/>
        </w:rPr>
      </w:pPr>
    </w:p>
    <w:p w14:paraId="140A2CAE" w14:textId="77777777" w:rsidR="00643A26" w:rsidRDefault="00643A26" w:rsidP="003F3CAB">
      <w:pPr>
        <w:rPr>
          <w:rFonts w:ascii="Ebrima" w:hAnsi="Ebrima" w:cs="Tahoma"/>
        </w:rPr>
      </w:pPr>
    </w:p>
    <w:p w14:paraId="6560D45E" w14:textId="77777777" w:rsidR="00643A26" w:rsidRDefault="00643A26" w:rsidP="00643A26">
      <w:pPr>
        <w:jc w:val="center"/>
        <w:rPr>
          <w:rFonts w:ascii="Arial" w:hAnsi="Arial" w:cs="Arial"/>
          <w:b/>
          <w:sz w:val="28"/>
          <w:szCs w:val="28"/>
        </w:rPr>
      </w:pPr>
    </w:p>
    <w:p w14:paraId="4EC00D16" w14:textId="77777777" w:rsidR="00643A26" w:rsidRDefault="00643A26" w:rsidP="00643A26">
      <w:pPr>
        <w:jc w:val="center"/>
        <w:rPr>
          <w:rFonts w:ascii="Arial" w:hAnsi="Arial" w:cs="Arial"/>
          <w:b/>
          <w:sz w:val="28"/>
          <w:szCs w:val="28"/>
        </w:rPr>
      </w:pPr>
    </w:p>
    <w:p w14:paraId="38C2F742" w14:textId="77777777" w:rsidR="00643A26" w:rsidRDefault="00643A26" w:rsidP="00643A26">
      <w:pPr>
        <w:jc w:val="center"/>
        <w:rPr>
          <w:rFonts w:ascii="Arial" w:hAnsi="Arial" w:cs="Arial"/>
          <w:b/>
          <w:sz w:val="28"/>
          <w:szCs w:val="28"/>
        </w:rPr>
      </w:pPr>
    </w:p>
    <w:p w14:paraId="2A9478E4" w14:textId="77777777" w:rsidR="00643A26" w:rsidRDefault="00643A26" w:rsidP="00643A26">
      <w:pPr>
        <w:jc w:val="center"/>
        <w:rPr>
          <w:rFonts w:ascii="Arial" w:hAnsi="Arial" w:cs="Arial"/>
          <w:b/>
          <w:sz w:val="28"/>
          <w:szCs w:val="28"/>
        </w:rPr>
      </w:pPr>
    </w:p>
    <w:p w14:paraId="1CEE9B79" w14:textId="77777777" w:rsidR="00643A26" w:rsidRDefault="00643A26" w:rsidP="00643A26">
      <w:pPr>
        <w:jc w:val="center"/>
        <w:rPr>
          <w:rFonts w:ascii="Arial" w:hAnsi="Arial" w:cs="Arial"/>
          <w:b/>
          <w:sz w:val="28"/>
          <w:szCs w:val="28"/>
        </w:rPr>
      </w:pPr>
    </w:p>
    <w:p w14:paraId="08CF1FDE" w14:textId="77777777" w:rsidR="00643A26" w:rsidRDefault="00643A26" w:rsidP="00643A26">
      <w:pPr>
        <w:jc w:val="center"/>
        <w:rPr>
          <w:rFonts w:ascii="Arial" w:hAnsi="Arial" w:cs="Arial"/>
          <w:b/>
          <w:sz w:val="28"/>
          <w:szCs w:val="28"/>
        </w:rPr>
      </w:pPr>
    </w:p>
    <w:p w14:paraId="0D062FE3" w14:textId="77777777" w:rsidR="00643A26" w:rsidRDefault="00643A26" w:rsidP="00643A26">
      <w:pPr>
        <w:jc w:val="center"/>
        <w:rPr>
          <w:rFonts w:ascii="Arial" w:hAnsi="Arial" w:cs="Arial"/>
          <w:b/>
          <w:sz w:val="28"/>
          <w:szCs w:val="28"/>
        </w:rPr>
      </w:pPr>
    </w:p>
    <w:p w14:paraId="4167DFB2" w14:textId="77777777" w:rsidR="00643A26" w:rsidRDefault="00643A26" w:rsidP="00643A26">
      <w:pPr>
        <w:jc w:val="center"/>
        <w:rPr>
          <w:rFonts w:ascii="Arial" w:hAnsi="Arial" w:cs="Arial"/>
          <w:b/>
          <w:sz w:val="28"/>
          <w:szCs w:val="28"/>
        </w:rPr>
      </w:pPr>
    </w:p>
    <w:p w14:paraId="48FD8D66" w14:textId="77777777" w:rsidR="00643A26" w:rsidRDefault="00643A26" w:rsidP="00643A26">
      <w:pPr>
        <w:jc w:val="center"/>
        <w:rPr>
          <w:rFonts w:ascii="Arial" w:hAnsi="Arial" w:cs="Arial"/>
          <w:b/>
          <w:sz w:val="28"/>
          <w:szCs w:val="28"/>
        </w:rPr>
      </w:pPr>
    </w:p>
    <w:p w14:paraId="422664CF" w14:textId="77777777" w:rsidR="00643A26" w:rsidRDefault="00643A26" w:rsidP="00643A26">
      <w:pPr>
        <w:jc w:val="center"/>
        <w:rPr>
          <w:rFonts w:ascii="Arial" w:hAnsi="Arial" w:cs="Arial"/>
          <w:b/>
          <w:sz w:val="28"/>
          <w:szCs w:val="28"/>
        </w:rPr>
      </w:pPr>
    </w:p>
    <w:p w14:paraId="55F64279" w14:textId="77777777" w:rsidR="00643A26" w:rsidRDefault="00643A26" w:rsidP="00643A26">
      <w:pPr>
        <w:jc w:val="center"/>
        <w:rPr>
          <w:rFonts w:ascii="Arial" w:hAnsi="Arial" w:cs="Arial"/>
          <w:b/>
          <w:sz w:val="28"/>
          <w:szCs w:val="28"/>
        </w:rPr>
      </w:pPr>
    </w:p>
    <w:p w14:paraId="6360FDA9" w14:textId="77777777" w:rsidR="00643A26" w:rsidRDefault="00643A26" w:rsidP="00643A26">
      <w:pPr>
        <w:jc w:val="center"/>
        <w:rPr>
          <w:rFonts w:ascii="Arial" w:hAnsi="Arial" w:cs="Arial"/>
          <w:b/>
          <w:sz w:val="28"/>
          <w:szCs w:val="28"/>
        </w:rPr>
      </w:pPr>
    </w:p>
    <w:p w14:paraId="1AF03734" w14:textId="77777777" w:rsidR="00643A26" w:rsidRDefault="00643A26" w:rsidP="00643A26">
      <w:pPr>
        <w:jc w:val="center"/>
        <w:rPr>
          <w:rFonts w:ascii="Arial" w:hAnsi="Arial" w:cs="Arial"/>
          <w:b/>
          <w:sz w:val="28"/>
          <w:szCs w:val="28"/>
        </w:rPr>
      </w:pPr>
    </w:p>
    <w:p w14:paraId="0C829492" w14:textId="051887D9" w:rsidR="00643A26" w:rsidRPr="00643A26" w:rsidRDefault="00643A26" w:rsidP="00643A26">
      <w:pPr>
        <w:jc w:val="center"/>
        <w:rPr>
          <w:rFonts w:ascii="Arial" w:hAnsi="Arial" w:cs="Arial"/>
          <w:b/>
          <w:sz w:val="28"/>
          <w:szCs w:val="28"/>
        </w:rPr>
      </w:pPr>
      <w:r w:rsidRPr="00643A26">
        <w:rPr>
          <w:rFonts w:ascii="Arial" w:hAnsi="Arial" w:cs="Arial"/>
          <w:b/>
          <w:sz w:val="28"/>
          <w:szCs w:val="28"/>
        </w:rPr>
        <w:t xml:space="preserve">ESTATUTO ORGÁNICO DEL </w:t>
      </w:r>
      <w:r w:rsidR="00F47DC9" w:rsidRPr="00F47DC9">
        <w:rPr>
          <w:rFonts w:ascii="Arial" w:hAnsi="Arial" w:cs="Arial"/>
          <w:b/>
          <w:sz w:val="28"/>
          <w:szCs w:val="28"/>
        </w:rPr>
        <w:t>INSTITUTO</w:t>
      </w:r>
      <w:r w:rsidRPr="00643A26">
        <w:rPr>
          <w:rFonts w:ascii="Arial" w:hAnsi="Arial" w:cs="Arial"/>
          <w:b/>
          <w:sz w:val="28"/>
          <w:szCs w:val="28"/>
        </w:rPr>
        <w:t xml:space="preserve"> DE </w:t>
      </w:r>
    </w:p>
    <w:p w14:paraId="088A4DE1" w14:textId="77777777" w:rsidR="00643A26" w:rsidRPr="00643A26" w:rsidRDefault="00643A26" w:rsidP="00643A26">
      <w:pPr>
        <w:jc w:val="center"/>
        <w:rPr>
          <w:rFonts w:ascii="Arial" w:hAnsi="Arial" w:cs="Arial"/>
          <w:b/>
          <w:sz w:val="28"/>
          <w:szCs w:val="28"/>
        </w:rPr>
      </w:pPr>
      <w:r w:rsidRPr="00643A26">
        <w:rPr>
          <w:rFonts w:ascii="Arial" w:hAnsi="Arial" w:cs="Arial"/>
          <w:b/>
          <w:sz w:val="28"/>
          <w:szCs w:val="28"/>
        </w:rPr>
        <w:t>INVESTIGACIONES DR. JOSÉ MARÍA LUIS MORA</w:t>
      </w:r>
    </w:p>
    <w:p w14:paraId="213AC40B" w14:textId="77777777" w:rsidR="00643A26" w:rsidRDefault="00643A26" w:rsidP="00643A26">
      <w:pPr>
        <w:jc w:val="center"/>
        <w:rPr>
          <w:rFonts w:ascii="Arial" w:hAnsi="Arial" w:cs="Arial"/>
          <w:b/>
          <w:sz w:val="28"/>
          <w:szCs w:val="28"/>
        </w:rPr>
      </w:pPr>
    </w:p>
    <w:p w14:paraId="667F9962" w14:textId="77777777" w:rsidR="00643A26" w:rsidRDefault="00643A26" w:rsidP="00643A26">
      <w:pPr>
        <w:jc w:val="center"/>
        <w:rPr>
          <w:rFonts w:ascii="Arial" w:hAnsi="Arial" w:cs="Arial"/>
          <w:b/>
          <w:sz w:val="28"/>
          <w:szCs w:val="28"/>
        </w:rPr>
      </w:pPr>
    </w:p>
    <w:p w14:paraId="482C3811" w14:textId="77777777" w:rsidR="00643A26" w:rsidRDefault="00643A26" w:rsidP="00643A26">
      <w:pPr>
        <w:jc w:val="center"/>
        <w:rPr>
          <w:rFonts w:ascii="Arial" w:hAnsi="Arial" w:cs="Arial"/>
          <w:b/>
          <w:sz w:val="28"/>
          <w:szCs w:val="28"/>
        </w:rPr>
      </w:pPr>
    </w:p>
    <w:p w14:paraId="636FBA7E" w14:textId="77777777" w:rsidR="00643A26" w:rsidRDefault="00643A26" w:rsidP="00643A26">
      <w:pPr>
        <w:jc w:val="center"/>
        <w:rPr>
          <w:rFonts w:ascii="Arial" w:hAnsi="Arial" w:cs="Arial"/>
          <w:b/>
          <w:sz w:val="28"/>
          <w:szCs w:val="28"/>
        </w:rPr>
      </w:pPr>
    </w:p>
    <w:p w14:paraId="50525734" w14:textId="77777777" w:rsidR="00643A26" w:rsidRDefault="00643A26" w:rsidP="00643A26">
      <w:pPr>
        <w:jc w:val="center"/>
        <w:rPr>
          <w:rFonts w:ascii="Arial" w:hAnsi="Arial" w:cs="Arial"/>
          <w:b/>
          <w:sz w:val="28"/>
          <w:szCs w:val="28"/>
        </w:rPr>
      </w:pPr>
    </w:p>
    <w:p w14:paraId="01E84128" w14:textId="77777777" w:rsidR="00643A26" w:rsidRDefault="00643A26" w:rsidP="00643A26">
      <w:pPr>
        <w:jc w:val="center"/>
        <w:rPr>
          <w:rFonts w:ascii="Arial" w:hAnsi="Arial" w:cs="Arial"/>
          <w:b/>
          <w:sz w:val="28"/>
          <w:szCs w:val="28"/>
        </w:rPr>
      </w:pPr>
    </w:p>
    <w:p w14:paraId="46185826" w14:textId="77777777" w:rsidR="00643A26" w:rsidRDefault="00643A26" w:rsidP="00643A26">
      <w:pPr>
        <w:jc w:val="center"/>
        <w:rPr>
          <w:rFonts w:ascii="Arial" w:hAnsi="Arial" w:cs="Arial"/>
          <w:b/>
          <w:sz w:val="28"/>
          <w:szCs w:val="28"/>
        </w:rPr>
      </w:pPr>
    </w:p>
    <w:p w14:paraId="2EFA81A0" w14:textId="77777777" w:rsidR="00643A26" w:rsidRDefault="00643A26" w:rsidP="00643A26">
      <w:pPr>
        <w:jc w:val="center"/>
        <w:rPr>
          <w:rFonts w:ascii="Arial" w:hAnsi="Arial" w:cs="Arial"/>
          <w:b/>
          <w:sz w:val="28"/>
          <w:szCs w:val="28"/>
        </w:rPr>
      </w:pPr>
    </w:p>
    <w:p w14:paraId="5B4B9D1B" w14:textId="77777777" w:rsidR="00643A26" w:rsidRDefault="00643A26" w:rsidP="00643A26">
      <w:pPr>
        <w:jc w:val="center"/>
        <w:rPr>
          <w:rFonts w:ascii="Arial" w:hAnsi="Arial" w:cs="Arial"/>
          <w:b/>
          <w:sz w:val="28"/>
          <w:szCs w:val="28"/>
        </w:rPr>
      </w:pPr>
    </w:p>
    <w:p w14:paraId="7ED707AC" w14:textId="77777777" w:rsidR="00643A26" w:rsidRDefault="00643A26" w:rsidP="00643A26">
      <w:pPr>
        <w:jc w:val="center"/>
        <w:rPr>
          <w:rFonts w:ascii="Arial" w:hAnsi="Arial" w:cs="Arial"/>
          <w:b/>
          <w:sz w:val="28"/>
          <w:szCs w:val="28"/>
        </w:rPr>
      </w:pPr>
    </w:p>
    <w:p w14:paraId="1A4E3CC9" w14:textId="77777777" w:rsidR="00643A26" w:rsidRDefault="00643A26" w:rsidP="00643A26">
      <w:pPr>
        <w:jc w:val="center"/>
        <w:rPr>
          <w:rFonts w:ascii="Arial" w:hAnsi="Arial" w:cs="Arial"/>
          <w:b/>
          <w:sz w:val="28"/>
          <w:szCs w:val="28"/>
        </w:rPr>
      </w:pPr>
    </w:p>
    <w:p w14:paraId="467EA2B1" w14:textId="77777777" w:rsidR="00643A26" w:rsidRDefault="00643A26" w:rsidP="00643A26">
      <w:pPr>
        <w:jc w:val="center"/>
        <w:rPr>
          <w:rFonts w:ascii="Arial" w:hAnsi="Arial" w:cs="Arial"/>
          <w:b/>
          <w:sz w:val="28"/>
          <w:szCs w:val="28"/>
        </w:rPr>
      </w:pPr>
    </w:p>
    <w:p w14:paraId="03343892" w14:textId="77777777" w:rsidR="00643A26" w:rsidRDefault="00643A26" w:rsidP="00643A26">
      <w:pPr>
        <w:jc w:val="center"/>
        <w:rPr>
          <w:rFonts w:ascii="Arial" w:hAnsi="Arial" w:cs="Arial"/>
          <w:b/>
          <w:sz w:val="28"/>
          <w:szCs w:val="28"/>
        </w:rPr>
      </w:pPr>
    </w:p>
    <w:p w14:paraId="056AEB78" w14:textId="77777777" w:rsidR="00643A26" w:rsidRDefault="00643A26" w:rsidP="00643A26">
      <w:pPr>
        <w:jc w:val="center"/>
        <w:rPr>
          <w:rFonts w:ascii="Arial" w:hAnsi="Arial" w:cs="Arial"/>
          <w:b/>
          <w:sz w:val="28"/>
          <w:szCs w:val="28"/>
        </w:rPr>
      </w:pPr>
    </w:p>
    <w:p w14:paraId="71D8176F" w14:textId="77777777" w:rsidR="00643A26" w:rsidRDefault="00643A26" w:rsidP="00643A26">
      <w:pPr>
        <w:jc w:val="center"/>
        <w:rPr>
          <w:rFonts w:ascii="Arial" w:hAnsi="Arial" w:cs="Arial"/>
          <w:b/>
          <w:sz w:val="28"/>
          <w:szCs w:val="28"/>
        </w:rPr>
      </w:pPr>
    </w:p>
    <w:p w14:paraId="0A08010B" w14:textId="77777777" w:rsidR="00643A26" w:rsidRDefault="00643A26" w:rsidP="00643A26">
      <w:pPr>
        <w:jc w:val="center"/>
        <w:rPr>
          <w:rFonts w:ascii="Arial" w:hAnsi="Arial" w:cs="Arial"/>
          <w:b/>
          <w:sz w:val="28"/>
          <w:szCs w:val="28"/>
        </w:rPr>
      </w:pPr>
    </w:p>
    <w:p w14:paraId="701CB3C6" w14:textId="77777777" w:rsidR="00643A26" w:rsidRDefault="00643A26" w:rsidP="00643A26">
      <w:pPr>
        <w:jc w:val="center"/>
        <w:rPr>
          <w:rFonts w:ascii="Arial" w:hAnsi="Arial" w:cs="Arial"/>
          <w:b/>
          <w:sz w:val="28"/>
          <w:szCs w:val="28"/>
        </w:rPr>
      </w:pPr>
    </w:p>
    <w:p w14:paraId="1829964A" w14:textId="77777777" w:rsidR="00643A26" w:rsidRDefault="00643A26" w:rsidP="00643A26">
      <w:pPr>
        <w:jc w:val="center"/>
        <w:rPr>
          <w:rFonts w:ascii="Arial" w:hAnsi="Arial" w:cs="Arial"/>
          <w:b/>
          <w:sz w:val="28"/>
          <w:szCs w:val="28"/>
        </w:rPr>
      </w:pPr>
    </w:p>
    <w:p w14:paraId="0E7742F8" w14:textId="77777777" w:rsidR="00643A26" w:rsidRDefault="00643A26" w:rsidP="00643A26">
      <w:pPr>
        <w:jc w:val="center"/>
        <w:rPr>
          <w:rFonts w:ascii="Arial" w:hAnsi="Arial" w:cs="Arial"/>
          <w:b/>
          <w:sz w:val="28"/>
          <w:szCs w:val="28"/>
        </w:rPr>
      </w:pPr>
    </w:p>
    <w:p w14:paraId="1050CC69" w14:textId="77777777" w:rsidR="00643A26" w:rsidRPr="00643A26" w:rsidRDefault="00643A26" w:rsidP="00643A26">
      <w:pPr>
        <w:jc w:val="both"/>
        <w:rPr>
          <w:rFonts w:ascii="Arial" w:hAnsi="Arial" w:cs="Arial"/>
          <w:sz w:val="22"/>
          <w:szCs w:val="22"/>
        </w:rPr>
      </w:pPr>
    </w:p>
    <w:p w14:paraId="06BE80FC" w14:textId="77777777" w:rsidR="00643A26" w:rsidRPr="00643A26" w:rsidRDefault="00643A26" w:rsidP="00643A26">
      <w:pPr>
        <w:jc w:val="both"/>
        <w:rPr>
          <w:rFonts w:ascii="Arial" w:hAnsi="Arial" w:cs="Arial"/>
          <w:sz w:val="22"/>
          <w:szCs w:val="22"/>
        </w:rPr>
      </w:pPr>
    </w:p>
    <w:p w14:paraId="5566F6CC" w14:textId="77777777" w:rsidR="00643A26" w:rsidRPr="00643A26" w:rsidRDefault="00643A26" w:rsidP="00643A26">
      <w:pPr>
        <w:jc w:val="both"/>
        <w:rPr>
          <w:rFonts w:ascii="Arial" w:hAnsi="Arial" w:cs="Arial"/>
          <w:sz w:val="22"/>
          <w:szCs w:val="22"/>
        </w:rPr>
      </w:pPr>
    </w:p>
    <w:p w14:paraId="6A16D33D" w14:textId="77777777" w:rsidR="00643A26" w:rsidRPr="00643A26" w:rsidRDefault="00643A26" w:rsidP="00472AF0">
      <w:pPr>
        <w:ind w:right="49"/>
        <w:jc w:val="both"/>
        <w:rPr>
          <w:rFonts w:ascii="Arial" w:hAnsi="Arial" w:cs="Arial"/>
          <w:sz w:val="22"/>
          <w:szCs w:val="22"/>
        </w:rPr>
      </w:pPr>
    </w:p>
    <w:p w14:paraId="08B2B0EB" w14:textId="77777777" w:rsidR="00643A26" w:rsidRPr="00643A26" w:rsidRDefault="00643A26" w:rsidP="0002612C">
      <w:pPr>
        <w:tabs>
          <w:tab w:val="left" w:pos="9356"/>
        </w:tabs>
        <w:ind w:right="49"/>
        <w:jc w:val="center"/>
        <w:rPr>
          <w:rFonts w:ascii="Arial" w:hAnsi="Arial" w:cs="Arial"/>
          <w:b/>
          <w:color w:val="2B2A3A"/>
          <w:sz w:val="23"/>
          <w:szCs w:val="23"/>
        </w:rPr>
      </w:pPr>
      <w:r w:rsidRPr="00643A26">
        <w:rPr>
          <w:rFonts w:ascii="Arial" w:hAnsi="Arial" w:cs="Arial"/>
          <w:b/>
          <w:color w:val="2B2A3A"/>
          <w:sz w:val="23"/>
          <w:szCs w:val="23"/>
        </w:rPr>
        <w:t>A</w:t>
      </w:r>
      <w:r w:rsidRPr="00643A26">
        <w:rPr>
          <w:rFonts w:ascii="Arial" w:hAnsi="Arial" w:cs="Arial"/>
          <w:b/>
          <w:color w:val="49494B"/>
          <w:sz w:val="23"/>
          <w:szCs w:val="23"/>
        </w:rPr>
        <w:t>NTE</w:t>
      </w:r>
      <w:r w:rsidRPr="00643A26">
        <w:rPr>
          <w:rFonts w:ascii="Arial" w:hAnsi="Arial" w:cs="Arial"/>
          <w:b/>
          <w:color w:val="2B2A3A"/>
          <w:sz w:val="23"/>
          <w:szCs w:val="23"/>
        </w:rPr>
        <w:t>CEDE</w:t>
      </w:r>
      <w:r w:rsidRPr="00643A26">
        <w:rPr>
          <w:rFonts w:ascii="Arial" w:hAnsi="Arial" w:cs="Arial"/>
          <w:b/>
          <w:color w:val="49494B"/>
          <w:sz w:val="23"/>
          <w:szCs w:val="23"/>
        </w:rPr>
        <w:t>NT</w:t>
      </w:r>
      <w:r w:rsidRPr="00643A26">
        <w:rPr>
          <w:rFonts w:ascii="Arial" w:hAnsi="Arial" w:cs="Arial"/>
          <w:b/>
          <w:color w:val="2B2A3A"/>
          <w:sz w:val="23"/>
          <w:szCs w:val="23"/>
        </w:rPr>
        <w:t>ES</w:t>
      </w:r>
    </w:p>
    <w:p w14:paraId="4A39CE1C" w14:textId="77777777" w:rsidR="00643A26" w:rsidRPr="00643A26" w:rsidRDefault="00643A26" w:rsidP="00472AF0">
      <w:pPr>
        <w:pStyle w:val="Textoindependiente"/>
        <w:tabs>
          <w:tab w:val="left" w:pos="9356"/>
          <w:tab w:val="left" w:pos="9781"/>
        </w:tabs>
        <w:spacing w:before="93" w:line="244" w:lineRule="auto"/>
        <w:ind w:left="567" w:right="49"/>
        <w:jc w:val="both"/>
        <w:rPr>
          <w:rFonts w:ascii="Arial" w:hAnsi="Arial" w:cs="Arial"/>
          <w:color w:val="49494B"/>
          <w:w w:val="105"/>
          <w:sz w:val="23"/>
          <w:szCs w:val="23"/>
          <w:lang w:val="es-MX"/>
        </w:rPr>
      </w:pPr>
    </w:p>
    <w:p w14:paraId="26A4DE7E" w14:textId="09715727" w:rsidR="00643A26" w:rsidRPr="00643A26" w:rsidRDefault="00643A26" w:rsidP="00472AF0">
      <w:pPr>
        <w:pStyle w:val="Textoindependiente"/>
        <w:tabs>
          <w:tab w:val="left" w:pos="9356"/>
          <w:tab w:val="left" w:pos="9781"/>
        </w:tabs>
        <w:spacing w:before="93" w:line="244" w:lineRule="auto"/>
        <w:ind w:right="49"/>
        <w:jc w:val="both"/>
        <w:rPr>
          <w:rFonts w:ascii="Arial" w:hAnsi="Arial" w:cs="Arial"/>
          <w:color w:val="49494B"/>
          <w:w w:val="105"/>
          <w:sz w:val="23"/>
          <w:szCs w:val="23"/>
        </w:rPr>
      </w:pPr>
      <w:r w:rsidRPr="00643A26">
        <w:rPr>
          <w:rFonts w:ascii="Arial" w:hAnsi="Arial" w:cs="Arial"/>
          <w:color w:val="49494B"/>
          <w:w w:val="105"/>
          <w:sz w:val="23"/>
          <w:szCs w:val="23"/>
          <w:lang w:val="es-MX"/>
        </w:rPr>
        <w:t xml:space="preserve">La </w:t>
      </w:r>
      <w:r w:rsidR="00EE03F8" w:rsidRPr="00EE03F8">
        <w:rPr>
          <w:rFonts w:ascii="Arial" w:hAnsi="Arial" w:cs="Arial"/>
          <w:b/>
          <w:color w:val="49494B"/>
          <w:spacing w:val="-3"/>
          <w:w w:val="105"/>
          <w:sz w:val="23"/>
          <w:szCs w:val="23"/>
          <w:lang w:val="es-MX"/>
        </w:rPr>
        <w:t>Junta de Gobierno</w:t>
      </w:r>
      <w:r w:rsidRPr="00643A26">
        <w:rPr>
          <w:rFonts w:ascii="Arial" w:hAnsi="Arial" w:cs="Arial"/>
          <w:color w:val="49494B"/>
          <w:spacing w:val="-7"/>
          <w:w w:val="105"/>
          <w:sz w:val="23"/>
          <w:szCs w:val="23"/>
          <w:lang w:val="es-MX"/>
        </w:rPr>
        <w:t xml:space="preserve"> </w:t>
      </w:r>
      <w:r w:rsidRPr="00643A26">
        <w:rPr>
          <w:rFonts w:ascii="Arial" w:hAnsi="Arial" w:cs="Arial"/>
          <w:color w:val="49494B"/>
          <w:w w:val="105"/>
          <w:sz w:val="23"/>
          <w:szCs w:val="23"/>
          <w:lang w:val="es-MX"/>
        </w:rPr>
        <w:t xml:space="preserve">del </w:t>
      </w:r>
      <w:r w:rsidR="00F47DC9" w:rsidRPr="00F47DC9">
        <w:rPr>
          <w:rFonts w:ascii="Arial" w:hAnsi="Arial" w:cs="Arial"/>
          <w:b/>
          <w:color w:val="49494B"/>
          <w:w w:val="105"/>
          <w:sz w:val="23"/>
          <w:szCs w:val="23"/>
          <w:lang w:val="es-MX"/>
        </w:rPr>
        <w:t>Instituto</w:t>
      </w:r>
      <w:r w:rsidRPr="00643A26">
        <w:rPr>
          <w:rFonts w:ascii="Arial" w:hAnsi="Arial" w:cs="Arial"/>
          <w:color w:val="49494B"/>
          <w:w w:val="105"/>
          <w:sz w:val="23"/>
          <w:szCs w:val="23"/>
          <w:lang w:val="es-MX"/>
        </w:rPr>
        <w:t xml:space="preserve"> de </w:t>
      </w:r>
      <w:r w:rsidRPr="00643A26">
        <w:rPr>
          <w:rFonts w:ascii="Arial" w:hAnsi="Arial" w:cs="Arial"/>
          <w:color w:val="49494B"/>
          <w:spacing w:val="-3"/>
          <w:w w:val="105"/>
          <w:sz w:val="23"/>
          <w:szCs w:val="23"/>
          <w:lang w:val="es-MX"/>
        </w:rPr>
        <w:t>Invest</w:t>
      </w:r>
      <w:r w:rsidRPr="00643A26">
        <w:rPr>
          <w:rFonts w:ascii="Arial" w:hAnsi="Arial" w:cs="Arial"/>
          <w:color w:val="69696B"/>
          <w:spacing w:val="-3"/>
          <w:w w:val="105"/>
          <w:sz w:val="23"/>
          <w:szCs w:val="23"/>
          <w:lang w:val="es-MX"/>
        </w:rPr>
        <w:t>i</w:t>
      </w:r>
      <w:r w:rsidRPr="00643A26">
        <w:rPr>
          <w:rFonts w:ascii="Arial" w:hAnsi="Arial" w:cs="Arial"/>
          <w:color w:val="49494B"/>
          <w:spacing w:val="-3"/>
          <w:w w:val="105"/>
          <w:sz w:val="23"/>
          <w:szCs w:val="23"/>
          <w:lang w:val="es-MX"/>
        </w:rPr>
        <w:t xml:space="preserve">gaciones </w:t>
      </w:r>
      <w:r w:rsidRPr="00643A26">
        <w:rPr>
          <w:rFonts w:ascii="Arial" w:hAnsi="Arial" w:cs="Arial"/>
          <w:color w:val="49494B"/>
          <w:w w:val="105"/>
          <w:sz w:val="23"/>
          <w:szCs w:val="23"/>
          <w:lang w:val="es-MX"/>
        </w:rPr>
        <w:t xml:space="preserve">Dr. José María Luis </w:t>
      </w:r>
      <w:r w:rsidRPr="00643A26">
        <w:rPr>
          <w:rFonts w:ascii="Arial" w:hAnsi="Arial" w:cs="Arial"/>
          <w:color w:val="49494B"/>
          <w:spacing w:val="-5"/>
          <w:w w:val="105"/>
          <w:sz w:val="23"/>
          <w:szCs w:val="23"/>
          <w:lang w:val="es-MX"/>
        </w:rPr>
        <w:t>Mora</w:t>
      </w:r>
      <w:r w:rsidRPr="00643A26">
        <w:rPr>
          <w:rFonts w:ascii="Arial" w:hAnsi="Arial" w:cs="Arial"/>
          <w:color w:val="7E7E7E"/>
          <w:spacing w:val="-5"/>
          <w:w w:val="105"/>
          <w:sz w:val="23"/>
          <w:szCs w:val="23"/>
          <w:lang w:val="es-MX"/>
        </w:rPr>
        <w:t xml:space="preserve">, </w:t>
      </w:r>
      <w:r w:rsidRPr="00643A26">
        <w:rPr>
          <w:rFonts w:ascii="Arial" w:hAnsi="Arial" w:cs="Arial"/>
          <w:color w:val="49494B"/>
          <w:w w:val="105"/>
          <w:sz w:val="23"/>
          <w:szCs w:val="23"/>
          <w:lang w:val="es-MX"/>
        </w:rPr>
        <w:t xml:space="preserve">con </w:t>
      </w:r>
      <w:r w:rsidRPr="00643A26">
        <w:rPr>
          <w:rFonts w:ascii="Arial" w:hAnsi="Arial" w:cs="Arial"/>
          <w:color w:val="49494B"/>
          <w:sz w:val="23"/>
          <w:szCs w:val="23"/>
          <w:lang w:val="es-MX"/>
        </w:rPr>
        <w:t>fundamento</w:t>
      </w:r>
      <w:r w:rsidRPr="00643A26">
        <w:rPr>
          <w:rFonts w:ascii="Arial" w:hAnsi="Arial" w:cs="Arial"/>
          <w:color w:val="49494B"/>
          <w:spacing w:val="11"/>
          <w:sz w:val="23"/>
          <w:szCs w:val="23"/>
          <w:lang w:val="es-MX"/>
        </w:rPr>
        <w:t xml:space="preserve"> </w:t>
      </w:r>
      <w:r w:rsidRPr="00643A26">
        <w:rPr>
          <w:rFonts w:ascii="Arial" w:hAnsi="Arial" w:cs="Arial"/>
          <w:color w:val="49494B"/>
          <w:w w:val="109"/>
          <w:sz w:val="23"/>
          <w:szCs w:val="23"/>
          <w:lang w:val="es-MX"/>
        </w:rPr>
        <w:t>en</w:t>
      </w:r>
      <w:r w:rsidRPr="00643A26">
        <w:rPr>
          <w:rFonts w:ascii="Arial" w:hAnsi="Arial" w:cs="Arial"/>
          <w:color w:val="49494B"/>
          <w:spacing w:val="-6"/>
          <w:sz w:val="23"/>
          <w:szCs w:val="23"/>
          <w:lang w:val="es-MX"/>
        </w:rPr>
        <w:t xml:space="preserve"> </w:t>
      </w:r>
      <w:r w:rsidRPr="00643A26">
        <w:rPr>
          <w:rFonts w:ascii="Arial" w:hAnsi="Arial" w:cs="Arial"/>
          <w:color w:val="49494B"/>
          <w:w w:val="109"/>
          <w:sz w:val="23"/>
          <w:szCs w:val="23"/>
          <w:lang w:val="es-MX"/>
        </w:rPr>
        <w:t>lo</w:t>
      </w:r>
      <w:r w:rsidRPr="00643A26">
        <w:rPr>
          <w:rFonts w:ascii="Arial" w:hAnsi="Arial" w:cs="Arial"/>
          <w:color w:val="49494B"/>
          <w:spacing w:val="-5"/>
          <w:sz w:val="23"/>
          <w:szCs w:val="23"/>
          <w:lang w:val="es-MX"/>
        </w:rPr>
        <w:t xml:space="preserve"> </w:t>
      </w:r>
      <w:r w:rsidRPr="00643A26">
        <w:rPr>
          <w:rFonts w:ascii="Arial" w:hAnsi="Arial" w:cs="Arial"/>
          <w:color w:val="49494B"/>
          <w:sz w:val="23"/>
          <w:szCs w:val="23"/>
          <w:lang w:val="es-MX"/>
        </w:rPr>
        <w:t>dispuesto</w:t>
      </w:r>
      <w:r w:rsidRPr="00643A26">
        <w:rPr>
          <w:rFonts w:ascii="Arial" w:hAnsi="Arial" w:cs="Arial"/>
          <w:color w:val="49494B"/>
          <w:spacing w:val="15"/>
          <w:sz w:val="23"/>
          <w:szCs w:val="23"/>
          <w:lang w:val="es-MX"/>
        </w:rPr>
        <w:t xml:space="preserve"> </w:t>
      </w:r>
      <w:r w:rsidRPr="00643A26">
        <w:rPr>
          <w:rFonts w:ascii="Arial" w:hAnsi="Arial" w:cs="Arial"/>
          <w:color w:val="49494B"/>
          <w:w w:val="105"/>
          <w:sz w:val="23"/>
          <w:szCs w:val="23"/>
          <w:lang w:val="es-MX"/>
        </w:rPr>
        <w:t>por</w:t>
      </w:r>
      <w:r w:rsidRPr="00643A26">
        <w:rPr>
          <w:rFonts w:ascii="Arial" w:hAnsi="Arial" w:cs="Arial"/>
          <w:color w:val="49494B"/>
          <w:spacing w:val="-5"/>
          <w:sz w:val="23"/>
          <w:szCs w:val="23"/>
          <w:lang w:val="es-MX"/>
        </w:rPr>
        <w:t xml:space="preserve"> </w:t>
      </w:r>
      <w:r w:rsidRPr="00643A26">
        <w:rPr>
          <w:rFonts w:ascii="Arial" w:hAnsi="Arial" w:cs="Arial"/>
          <w:color w:val="49494B"/>
          <w:w w:val="107"/>
          <w:sz w:val="23"/>
          <w:szCs w:val="23"/>
          <w:lang w:val="es-MX"/>
        </w:rPr>
        <w:t>los</w:t>
      </w:r>
      <w:r w:rsidRPr="00643A26">
        <w:rPr>
          <w:rFonts w:ascii="Arial" w:hAnsi="Arial" w:cs="Arial"/>
          <w:color w:val="49494B"/>
          <w:spacing w:val="-1"/>
          <w:sz w:val="23"/>
          <w:szCs w:val="23"/>
          <w:lang w:val="es-MX"/>
        </w:rPr>
        <w:t xml:space="preserve"> </w:t>
      </w:r>
      <w:r w:rsidRPr="00643A26">
        <w:rPr>
          <w:rFonts w:ascii="Arial" w:hAnsi="Arial" w:cs="Arial"/>
          <w:color w:val="49494B"/>
          <w:w w:val="101"/>
          <w:sz w:val="23"/>
          <w:szCs w:val="23"/>
          <w:lang w:val="es-MX"/>
        </w:rPr>
        <w:t>artículos</w:t>
      </w:r>
      <w:r w:rsidRPr="00643A26">
        <w:rPr>
          <w:rFonts w:ascii="Arial" w:hAnsi="Arial" w:cs="Arial"/>
          <w:color w:val="49494B"/>
          <w:spacing w:val="12"/>
          <w:sz w:val="23"/>
          <w:szCs w:val="23"/>
          <w:lang w:val="es-MX"/>
        </w:rPr>
        <w:t xml:space="preserve"> </w:t>
      </w:r>
      <w:r w:rsidRPr="00643A26">
        <w:rPr>
          <w:rFonts w:ascii="Arial" w:hAnsi="Arial" w:cs="Arial"/>
          <w:color w:val="49494B"/>
          <w:w w:val="101"/>
          <w:sz w:val="23"/>
          <w:szCs w:val="23"/>
          <w:lang w:val="es-MX"/>
        </w:rPr>
        <w:t>15</w:t>
      </w:r>
      <w:r w:rsidRPr="00643A26">
        <w:rPr>
          <w:rFonts w:ascii="Arial" w:hAnsi="Arial" w:cs="Arial"/>
          <w:color w:val="49494B"/>
          <w:spacing w:val="13"/>
          <w:sz w:val="23"/>
          <w:szCs w:val="23"/>
          <w:lang w:val="es-MX"/>
        </w:rPr>
        <w:t xml:space="preserve"> </w:t>
      </w:r>
      <w:r w:rsidRPr="00643A26">
        <w:rPr>
          <w:rFonts w:ascii="Arial" w:hAnsi="Arial" w:cs="Arial"/>
          <w:color w:val="49494B"/>
          <w:w w:val="102"/>
          <w:sz w:val="23"/>
          <w:szCs w:val="23"/>
          <w:lang w:val="es-MX"/>
        </w:rPr>
        <w:t>y</w:t>
      </w:r>
      <w:r w:rsidRPr="00643A26">
        <w:rPr>
          <w:rFonts w:ascii="Arial" w:hAnsi="Arial" w:cs="Arial"/>
          <w:color w:val="49494B"/>
          <w:spacing w:val="10"/>
          <w:sz w:val="23"/>
          <w:szCs w:val="23"/>
          <w:lang w:val="es-MX"/>
        </w:rPr>
        <w:t xml:space="preserve"> </w:t>
      </w:r>
      <w:r w:rsidRPr="00643A26">
        <w:rPr>
          <w:rFonts w:ascii="Arial" w:hAnsi="Arial" w:cs="Arial"/>
          <w:color w:val="49494B"/>
          <w:w w:val="107"/>
          <w:sz w:val="23"/>
          <w:szCs w:val="23"/>
          <w:lang w:val="es-MX"/>
        </w:rPr>
        <w:t>58</w:t>
      </w:r>
      <w:r w:rsidRPr="00643A26">
        <w:rPr>
          <w:rFonts w:ascii="Arial" w:hAnsi="Arial" w:cs="Arial"/>
          <w:color w:val="49494B"/>
          <w:spacing w:val="3"/>
          <w:sz w:val="23"/>
          <w:szCs w:val="23"/>
          <w:lang w:val="es-MX"/>
        </w:rPr>
        <w:t xml:space="preserve"> </w:t>
      </w:r>
      <w:r w:rsidRPr="00643A26">
        <w:rPr>
          <w:rFonts w:ascii="Arial" w:hAnsi="Arial" w:cs="Arial"/>
          <w:color w:val="49494B"/>
          <w:w w:val="102"/>
          <w:sz w:val="23"/>
          <w:szCs w:val="23"/>
          <w:lang w:val="es-MX"/>
        </w:rPr>
        <w:t>fracción</w:t>
      </w:r>
      <w:r w:rsidRPr="00643A26">
        <w:rPr>
          <w:rFonts w:ascii="Arial" w:hAnsi="Arial" w:cs="Arial"/>
          <w:color w:val="49494B"/>
          <w:spacing w:val="8"/>
          <w:sz w:val="23"/>
          <w:szCs w:val="23"/>
          <w:lang w:val="es-MX"/>
        </w:rPr>
        <w:t xml:space="preserve"> </w:t>
      </w:r>
      <w:r w:rsidRPr="00643A26">
        <w:rPr>
          <w:rFonts w:ascii="Arial" w:hAnsi="Arial" w:cs="Arial"/>
          <w:color w:val="49494B"/>
          <w:w w:val="104"/>
          <w:sz w:val="23"/>
          <w:szCs w:val="23"/>
          <w:lang w:val="es-MX"/>
        </w:rPr>
        <w:t>VIII</w:t>
      </w:r>
      <w:r w:rsidRPr="00643A26">
        <w:rPr>
          <w:rFonts w:ascii="Arial" w:hAnsi="Arial" w:cs="Arial"/>
          <w:color w:val="49494B"/>
          <w:spacing w:val="-1"/>
          <w:sz w:val="23"/>
          <w:szCs w:val="23"/>
          <w:lang w:val="es-MX"/>
        </w:rPr>
        <w:t xml:space="preserve"> </w:t>
      </w:r>
      <w:r w:rsidRPr="00643A26">
        <w:rPr>
          <w:rFonts w:ascii="Arial" w:hAnsi="Arial" w:cs="Arial"/>
          <w:color w:val="49494B"/>
          <w:w w:val="104"/>
          <w:sz w:val="23"/>
          <w:szCs w:val="23"/>
          <w:lang w:val="es-MX"/>
        </w:rPr>
        <w:t>de</w:t>
      </w:r>
      <w:r w:rsidRPr="00643A26">
        <w:rPr>
          <w:rFonts w:ascii="Arial" w:hAnsi="Arial" w:cs="Arial"/>
          <w:color w:val="49494B"/>
          <w:spacing w:val="11"/>
          <w:sz w:val="23"/>
          <w:szCs w:val="23"/>
          <w:lang w:val="es-MX"/>
        </w:rPr>
        <w:t xml:space="preserve"> </w:t>
      </w:r>
      <w:r w:rsidRPr="00643A26">
        <w:rPr>
          <w:rFonts w:ascii="Arial" w:hAnsi="Arial" w:cs="Arial"/>
          <w:color w:val="49494B"/>
          <w:w w:val="109"/>
          <w:sz w:val="23"/>
          <w:szCs w:val="23"/>
          <w:lang w:val="es-MX"/>
        </w:rPr>
        <w:t>la</w:t>
      </w:r>
      <w:r w:rsidRPr="00643A26">
        <w:rPr>
          <w:rFonts w:ascii="Arial" w:hAnsi="Arial" w:cs="Arial"/>
          <w:color w:val="49494B"/>
          <w:spacing w:val="-4"/>
          <w:sz w:val="23"/>
          <w:szCs w:val="23"/>
          <w:lang w:val="es-MX"/>
        </w:rPr>
        <w:t xml:space="preserve"> </w:t>
      </w:r>
      <w:r w:rsidRPr="00643A26">
        <w:rPr>
          <w:rFonts w:ascii="Arial" w:hAnsi="Arial" w:cs="Arial"/>
          <w:color w:val="49494B"/>
          <w:w w:val="105"/>
          <w:sz w:val="23"/>
          <w:szCs w:val="23"/>
          <w:lang w:val="es-MX"/>
        </w:rPr>
        <w:t xml:space="preserve">Ley Federal de las Entidades Paraestatales y en el artículo Cuarto transitorio del Decreto Presidencial por el cual se reestructura el  </w:t>
      </w:r>
      <w:r w:rsidR="00F47DC9" w:rsidRPr="00F47DC9">
        <w:rPr>
          <w:rFonts w:ascii="Arial" w:hAnsi="Arial" w:cs="Arial"/>
          <w:b/>
          <w:color w:val="49494B"/>
          <w:w w:val="105"/>
          <w:sz w:val="23"/>
          <w:szCs w:val="23"/>
          <w:lang w:val="es-MX"/>
        </w:rPr>
        <w:t>Instituto</w:t>
      </w:r>
      <w:r w:rsidR="00E02ED7">
        <w:rPr>
          <w:rFonts w:ascii="Arial" w:hAnsi="Arial" w:cs="Arial"/>
          <w:color w:val="49494B"/>
          <w:w w:val="105"/>
          <w:sz w:val="23"/>
          <w:szCs w:val="23"/>
          <w:lang w:val="es-MX"/>
        </w:rPr>
        <w:t xml:space="preserve"> de Investigaciones Dr. José </w:t>
      </w:r>
      <w:r w:rsidRPr="00643A26">
        <w:rPr>
          <w:rFonts w:ascii="Arial" w:hAnsi="Arial" w:cs="Arial"/>
          <w:color w:val="49494B"/>
          <w:w w:val="105"/>
          <w:sz w:val="23"/>
          <w:szCs w:val="23"/>
          <w:lang w:val="es-MX"/>
        </w:rPr>
        <w:t>María Luis Mora publicado en el Diario Oficial de la Federación el 11 de octubre de 2006; y</w:t>
      </w:r>
    </w:p>
    <w:p w14:paraId="1DF844D8" w14:textId="77777777" w:rsidR="00643A26" w:rsidRPr="00C41140" w:rsidRDefault="00643A26" w:rsidP="00472AF0">
      <w:pPr>
        <w:tabs>
          <w:tab w:val="left" w:pos="9356"/>
          <w:tab w:val="left" w:pos="9781"/>
        </w:tabs>
        <w:ind w:left="567" w:right="49"/>
        <w:jc w:val="both"/>
        <w:rPr>
          <w:rFonts w:ascii="Arial" w:hAnsi="Arial" w:cs="Arial"/>
          <w:sz w:val="23"/>
          <w:szCs w:val="23"/>
        </w:rPr>
      </w:pPr>
    </w:p>
    <w:p w14:paraId="5875C75E" w14:textId="77777777" w:rsidR="00643A26" w:rsidRPr="00643A26" w:rsidRDefault="00643A26" w:rsidP="0002612C">
      <w:pPr>
        <w:tabs>
          <w:tab w:val="left" w:pos="9356"/>
          <w:tab w:val="left" w:pos="9781"/>
        </w:tabs>
        <w:ind w:right="49"/>
        <w:jc w:val="center"/>
        <w:rPr>
          <w:rFonts w:ascii="Arial" w:hAnsi="Arial" w:cs="Arial"/>
          <w:b/>
          <w:color w:val="2B2A3A"/>
          <w:sz w:val="23"/>
          <w:szCs w:val="23"/>
        </w:rPr>
      </w:pPr>
      <w:r w:rsidRPr="00643A26">
        <w:rPr>
          <w:rFonts w:ascii="Arial" w:hAnsi="Arial" w:cs="Arial"/>
          <w:b/>
          <w:color w:val="2B2A3A"/>
          <w:sz w:val="23"/>
          <w:szCs w:val="23"/>
        </w:rPr>
        <w:t>CONSIDERANDO</w:t>
      </w:r>
    </w:p>
    <w:p w14:paraId="396E4421" w14:textId="77777777" w:rsidR="00643A26" w:rsidRPr="00643A26" w:rsidRDefault="00643A26" w:rsidP="00E02ED7">
      <w:pPr>
        <w:pStyle w:val="Textoindependiente"/>
        <w:tabs>
          <w:tab w:val="left" w:pos="9356"/>
          <w:tab w:val="left" w:pos="9639"/>
          <w:tab w:val="left" w:pos="9781"/>
          <w:tab w:val="left" w:pos="10642"/>
          <w:tab w:val="left" w:pos="11066"/>
        </w:tabs>
        <w:spacing w:line="257" w:lineRule="exact"/>
        <w:ind w:right="49"/>
        <w:jc w:val="both"/>
        <w:rPr>
          <w:rFonts w:ascii="Arial" w:hAnsi="Arial" w:cs="Arial"/>
          <w:color w:val="49494B"/>
          <w:w w:val="105"/>
          <w:sz w:val="23"/>
          <w:szCs w:val="23"/>
          <w:lang w:val="es-MX"/>
        </w:rPr>
      </w:pPr>
    </w:p>
    <w:p w14:paraId="56387DCE" w14:textId="32493347" w:rsidR="00643A26" w:rsidRPr="00643A26" w:rsidRDefault="00643A26" w:rsidP="00E02ED7">
      <w:pPr>
        <w:pStyle w:val="Textoindependiente"/>
        <w:tabs>
          <w:tab w:val="left" w:pos="9356"/>
          <w:tab w:val="left" w:pos="9639"/>
          <w:tab w:val="left" w:pos="9781"/>
          <w:tab w:val="left" w:pos="10642"/>
          <w:tab w:val="left" w:pos="11066"/>
        </w:tabs>
        <w:spacing w:line="257" w:lineRule="exact"/>
        <w:ind w:right="49"/>
        <w:jc w:val="both"/>
        <w:rPr>
          <w:rFonts w:ascii="Arial" w:hAnsi="Arial" w:cs="Arial"/>
          <w:color w:val="49494B"/>
          <w:w w:val="105"/>
          <w:sz w:val="23"/>
          <w:szCs w:val="23"/>
          <w:lang w:val="es-MX"/>
        </w:rPr>
      </w:pPr>
      <w:r w:rsidRPr="00643A26">
        <w:rPr>
          <w:rFonts w:ascii="Arial" w:hAnsi="Arial" w:cs="Arial"/>
          <w:color w:val="49494B"/>
          <w:w w:val="105"/>
          <w:sz w:val="23"/>
          <w:szCs w:val="23"/>
          <w:lang w:val="es-MX"/>
        </w:rPr>
        <w:t xml:space="preserve">Que por Decreto Presidencial publicado en el Diario Oficial de la Federación el 30 de septiembre de 1981, se creó el </w:t>
      </w:r>
      <w:r w:rsidR="00F47DC9" w:rsidRPr="00F47DC9">
        <w:rPr>
          <w:rFonts w:ascii="Arial" w:hAnsi="Arial" w:cs="Arial"/>
          <w:b/>
          <w:color w:val="49494B"/>
          <w:w w:val="105"/>
          <w:sz w:val="23"/>
          <w:szCs w:val="23"/>
          <w:lang w:val="es-MX"/>
        </w:rPr>
        <w:t>Instituto</w:t>
      </w:r>
      <w:r w:rsidRPr="00643A26">
        <w:rPr>
          <w:rFonts w:ascii="Arial" w:hAnsi="Arial" w:cs="Arial"/>
          <w:color w:val="49494B"/>
          <w:w w:val="105"/>
          <w:sz w:val="23"/>
          <w:szCs w:val="23"/>
          <w:lang w:val="es-MX"/>
        </w:rPr>
        <w:t xml:space="preserve"> de Investigaciones Doctor José María Luis Mora.</w:t>
      </w:r>
    </w:p>
    <w:p w14:paraId="503F1D2E" w14:textId="77777777" w:rsidR="00643A26" w:rsidRPr="00643A26" w:rsidRDefault="00643A26" w:rsidP="00E02ED7">
      <w:pPr>
        <w:pStyle w:val="Textoindependiente"/>
        <w:tabs>
          <w:tab w:val="left" w:pos="9356"/>
          <w:tab w:val="left" w:pos="9781"/>
          <w:tab w:val="left" w:pos="10642"/>
          <w:tab w:val="left" w:pos="11066"/>
        </w:tabs>
        <w:spacing w:line="257" w:lineRule="exact"/>
        <w:ind w:right="49"/>
        <w:jc w:val="both"/>
        <w:rPr>
          <w:rFonts w:ascii="Arial" w:hAnsi="Arial" w:cs="Arial"/>
          <w:color w:val="49494B"/>
          <w:w w:val="105"/>
          <w:sz w:val="23"/>
          <w:szCs w:val="23"/>
          <w:lang w:val="es-MX"/>
        </w:rPr>
      </w:pPr>
    </w:p>
    <w:p w14:paraId="204F4348" w14:textId="10A3BF77" w:rsidR="00643A26" w:rsidRPr="00643A26" w:rsidRDefault="00643A26" w:rsidP="00E02ED7">
      <w:pPr>
        <w:pStyle w:val="Textoindependiente"/>
        <w:tabs>
          <w:tab w:val="left" w:pos="9356"/>
          <w:tab w:val="left" w:pos="9781"/>
          <w:tab w:val="left" w:pos="10642"/>
          <w:tab w:val="left" w:pos="11066"/>
        </w:tabs>
        <w:spacing w:line="257" w:lineRule="exact"/>
        <w:ind w:right="49"/>
        <w:jc w:val="both"/>
        <w:rPr>
          <w:rFonts w:ascii="Arial" w:hAnsi="Arial" w:cs="Arial"/>
          <w:color w:val="49494B"/>
          <w:w w:val="105"/>
          <w:sz w:val="23"/>
          <w:szCs w:val="23"/>
          <w:lang w:val="es-MX"/>
        </w:rPr>
      </w:pPr>
      <w:r w:rsidRPr="00643A26">
        <w:rPr>
          <w:rFonts w:ascii="Arial" w:hAnsi="Arial" w:cs="Arial"/>
          <w:color w:val="49494B"/>
          <w:w w:val="105"/>
          <w:sz w:val="23"/>
          <w:szCs w:val="23"/>
          <w:lang w:val="es-MX"/>
        </w:rPr>
        <w:t>Que conforme al Decreto Presidencial publicado en el Diario Oficial de la Federación el 11 de octubre de 2006, se reforman, adicionan y derogan diversas disposiciones de su Decreto de creación, y deroga por completo al Decreto de reestructuración del 30 de agosto de 2000.</w:t>
      </w:r>
    </w:p>
    <w:p w14:paraId="1BD4E545" w14:textId="77777777" w:rsidR="00643A26" w:rsidRPr="00643A26" w:rsidRDefault="00643A26" w:rsidP="00E02ED7">
      <w:pPr>
        <w:pStyle w:val="Textoindependiente"/>
        <w:tabs>
          <w:tab w:val="left" w:pos="9356"/>
          <w:tab w:val="left" w:pos="9781"/>
          <w:tab w:val="left" w:pos="10642"/>
          <w:tab w:val="left" w:pos="11066"/>
        </w:tabs>
        <w:spacing w:line="257" w:lineRule="exact"/>
        <w:ind w:right="49"/>
        <w:jc w:val="both"/>
        <w:rPr>
          <w:rFonts w:ascii="Arial" w:hAnsi="Arial" w:cs="Arial"/>
          <w:color w:val="49494B"/>
          <w:w w:val="105"/>
          <w:sz w:val="23"/>
          <w:szCs w:val="23"/>
          <w:lang w:val="es-MX"/>
        </w:rPr>
      </w:pPr>
    </w:p>
    <w:p w14:paraId="516C3FD0" w14:textId="00C63EC3" w:rsidR="00643A26" w:rsidRPr="00643A26" w:rsidRDefault="00643A26" w:rsidP="00E02ED7">
      <w:pPr>
        <w:pStyle w:val="Textoindependiente"/>
        <w:tabs>
          <w:tab w:val="left" w:pos="9356"/>
          <w:tab w:val="left" w:pos="9781"/>
          <w:tab w:val="left" w:pos="10642"/>
          <w:tab w:val="left" w:pos="11066"/>
        </w:tabs>
        <w:spacing w:line="257" w:lineRule="exact"/>
        <w:ind w:right="49"/>
        <w:jc w:val="both"/>
        <w:rPr>
          <w:rFonts w:ascii="Arial" w:hAnsi="Arial" w:cs="Arial"/>
          <w:color w:val="49494B"/>
          <w:w w:val="105"/>
          <w:sz w:val="23"/>
          <w:szCs w:val="23"/>
          <w:lang w:val="es-MX"/>
        </w:rPr>
      </w:pPr>
      <w:r w:rsidRPr="00643A26">
        <w:rPr>
          <w:rFonts w:ascii="Arial" w:hAnsi="Arial" w:cs="Arial"/>
          <w:color w:val="49494B"/>
          <w:w w:val="105"/>
          <w:sz w:val="23"/>
          <w:szCs w:val="23"/>
          <w:lang w:val="es-MX"/>
        </w:rPr>
        <w:t xml:space="preserve">Que el </w:t>
      </w:r>
      <w:r w:rsidR="00F47DC9" w:rsidRPr="00F47DC9">
        <w:rPr>
          <w:rFonts w:ascii="Arial" w:hAnsi="Arial" w:cs="Arial"/>
          <w:b/>
          <w:color w:val="49494B"/>
          <w:w w:val="105"/>
          <w:sz w:val="23"/>
          <w:szCs w:val="23"/>
          <w:lang w:val="es-MX"/>
        </w:rPr>
        <w:t>Instituto</w:t>
      </w:r>
      <w:r w:rsidRPr="00643A26">
        <w:rPr>
          <w:rFonts w:ascii="Arial" w:hAnsi="Arial" w:cs="Arial"/>
          <w:color w:val="49494B"/>
          <w:w w:val="105"/>
          <w:sz w:val="23"/>
          <w:szCs w:val="23"/>
          <w:lang w:val="es-MX"/>
        </w:rPr>
        <w:t xml:space="preserve"> de Investigaciones Doctor José María Luis Mora, fue reconocido como Centro Público de Investigación por la Secretaría de Educación Pública y el Consejo Nacional de Ciencia y Tecnología, mediante acuerdo publicado el 11 de septiembre de 2000 en el Diario Oficial de la Federación.</w:t>
      </w:r>
    </w:p>
    <w:p w14:paraId="40D8EDCC" w14:textId="77777777" w:rsidR="00643A26" w:rsidRPr="00643A26" w:rsidRDefault="00643A26" w:rsidP="00E02ED7">
      <w:pPr>
        <w:ind w:right="49"/>
        <w:jc w:val="both"/>
        <w:rPr>
          <w:rFonts w:ascii="Arial" w:eastAsia="Arial" w:hAnsi="Arial" w:cs="Arial"/>
          <w:color w:val="49494B"/>
          <w:w w:val="105"/>
          <w:sz w:val="23"/>
          <w:szCs w:val="23"/>
        </w:rPr>
      </w:pPr>
    </w:p>
    <w:p w14:paraId="5D277FC7" w14:textId="77777777" w:rsidR="00643A26" w:rsidRPr="00643A26" w:rsidRDefault="00643A26" w:rsidP="00E02ED7">
      <w:pPr>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Que la Ley de Ciencia y Tecnología regula los apoyos que el Gobierno Federal está obligado a otorgar para impulsar, fortalecer y desarrollar la investigación científica y tecnológica en el país, previendo la existencia de los Centros Públicos de Investigación, que gozan de autonomía de decisión técnica, operativa y administrativa, dedicados a la realización de actividades de investigación científica y tecnológica.</w:t>
      </w:r>
    </w:p>
    <w:p w14:paraId="4F5DD8DF" w14:textId="77777777" w:rsidR="00C41140" w:rsidRPr="00643A26" w:rsidRDefault="00C41140" w:rsidP="00E02ED7">
      <w:pPr>
        <w:ind w:right="49"/>
        <w:jc w:val="both"/>
        <w:rPr>
          <w:rFonts w:ascii="Arial" w:eastAsia="Arial" w:hAnsi="Arial" w:cs="Arial"/>
          <w:color w:val="49494B"/>
          <w:w w:val="105"/>
          <w:sz w:val="23"/>
          <w:szCs w:val="23"/>
        </w:rPr>
      </w:pPr>
    </w:p>
    <w:p w14:paraId="5E55CC36" w14:textId="77777777" w:rsidR="00643A26" w:rsidRPr="00643A26" w:rsidRDefault="00643A26" w:rsidP="00E02ED7">
      <w:pPr>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Que con fecha 14 de abril de 2003, se publicó en el Diario Oficial de la Federación el Acuerdo por el que se </w:t>
      </w:r>
      <w:proofErr w:type="spellStart"/>
      <w:r w:rsidRPr="00643A26">
        <w:rPr>
          <w:rFonts w:ascii="Arial" w:eastAsia="Arial" w:hAnsi="Arial" w:cs="Arial"/>
          <w:color w:val="49494B"/>
          <w:w w:val="105"/>
          <w:sz w:val="23"/>
          <w:szCs w:val="23"/>
        </w:rPr>
        <w:t>resectorizan</w:t>
      </w:r>
      <w:proofErr w:type="spellEnd"/>
      <w:r w:rsidRPr="00643A26">
        <w:rPr>
          <w:rFonts w:ascii="Arial" w:eastAsia="Arial" w:hAnsi="Arial" w:cs="Arial"/>
          <w:color w:val="49494B"/>
          <w:w w:val="105"/>
          <w:sz w:val="23"/>
          <w:szCs w:val="23"/>
        </w:rPr>
        <w:t xml:space="preserve"> las entidades paraestatales que conforman el Sistema de Centros Públicos  CONACYT, en el sector coordinado  por el Consejo Nacional de Ciencia y Tecnología, mismo que en su artículo primero estable las entidades paraestatales que estarán bajo la coordinación sectorial del Consejo Nacional de Ciencia y Tecnología y dentro de las cuales se encuentra el </w:t>
      </w:r>
      <w:proofErr w:type="spellStart"/>
      <w:r w:rsidRPr="00643A26">
        <w:rPr>
          <w:rFonts w:ascii="Arial" w:eastAsia="Arial" w:hAnsi="Arial" w:cs="Arial"/>
          <w:color w:val="49494B"/>
          <w:w w:val="105"/>
          <w:sz w:val="23"/>
          <w:szCs w:val="23"/>
        </w:rPr>
        <w:t>lnstituto</w:t>
      </w:r>
      <w:proofErr w:type="spellEnd"/>
      <w:r w:rsidRPr="00643A26">
        <w:rPr>
          <w:rFonts w:ascii="Arial" w:eastAsia="Arial" w:hAnsi="Arial" w:cs="Arial"/>
          <w:color w:val="49494B"/>
          <w:w w:val="105"/>
          <w:sz w:val="23"/>
          <w:szCs w:val="23"/>
        </w:rPr>
        <w:t xml:space="preserve"> de Investigaciones Doctor José María Luis Mora.</w:t>
      </w:r>
    </w:p>
    <w:p w14:paraId="1C880E5C" w14:textId="77777777" w:rsidR="00C41140" w:rsidRPr="00643A26" w:rsidRDefault="00C41140" w:rsidP="00E02ED7">
      <w:pPr>
        <w:ind w:right="49"/>
        <w:jc w:val="both"/>
        <w:rPr>
          <w:rFonts w:ascii="Arial" w:eastAsia="Arial" w:hAnsi="Arial" w:cs="Arial"/>
          <w:color w:val="49494B"/>
          <w:w w:val="105"/>
          <w:sz w:val="23"/>
          <w:szCs w:val="23"/>
        </w:rPr>
      </w:pPr>
    </w:p>
    <w:p w14:paraId="2A9B91A0" w14:textId="77777777" w:rsidR="00643A26" w:rsidRPr="00643A26" w:rsidRDefault="00643A26" w:rsidP="00E02ED7">
      <w:pPr>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Que la Ley Federal de las Entidades Paraestatales establece que las entidades de la Administración  Pública Federal dedicadas predominantemente a la realización actividades de investigación </w:t>
      </w:r>
      <w:r w:rsidR="007739F0">
        <w:rPr>
          <w:rFonts w:ascii="Arial" w:eastAsia="Arial" w:hAnsi="Arial" w:cs="Arial"/>
          <w:color w:val="49494B"/>
          <w:w w:val="105"/>
          <w:sz w:val="23"/>
          <w:szCs w:val="23"/>
        </w:rPr>
        <w:t xml:space="preserve">científica </w:t>
      </w:r>
      <w:r w:rsidRPr="00643A26">
        <w:rPr>
          <w:rFonts w:ascii="Arial" w:eastAsia="Arial" w:hAnsi="Arial" w:cs="Arial"/>
          <w:color w:val="49494B"/>
          <w:w w:val="105"/>
          <w:sz w:val="23"/>
          <w:szCs w:val="23"/>
        </w:rPr>
        <w:t>y tecnológica y que sean reconocidas como tales, serán consideradas Centros Públicos de Investigación regidos por las Leyes específicas en materia de ciencia y tecnología y por sus respectivos instrumentos de creación y que en lo relativo al control y evaluación del ejercicio de los recursos se aplicará en lo conducente la Ley Federal de las Entidades Paraestatales.</w:t>
      </w:r>
    </w:p>
    <w:p w14:paraId="2D2E756D" w14:textId="77777777" w:rsidR="00643A26" w:rsidRPr="00627765" w:rsidRDefault="00643A26" w:rsidP="00E02ED7">
      <w:pPr>
        <w:ind w:right="49"/>
        <w:jc w:val="both"/>
        <w:rPr>
          <w:rFonts w:ascii="Arial" w:eastAsia="Arial" w:hAnsi="Arial" w:cs="Arial"/>
          <w:color w:val="49494B"/>
          <w:w w:val="105"/>
          <w:sz w:val="23"/>
          <w:szCs w:val="23"/>
        </w:rPr>
      </w:pPr>
    </w:p>
    <w:p w14:paraId="4F62C645" w14:textId="6C8EB62C" w:rsidR="00627765" w:rsidRPr="00627765" w:rsidRDefault="00627765" w:rsidP="00E02ED7">
      <w:pPr>
        <w:ind w:right="49"/>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Que durante 2016 el </w:t>
      </w:r>
      <w:r w:rsidR="00F47DC9" w:rsidRPr="00F47DC9">
        <w:rPr>
          <w:rFonts w:ascii="Arial" w:eastAsia="Arial" w:hAnsi="Arial" w:cs="Arial"/>
          <w:b/>
          <w:color w:val="49494B"/>
          <w:w w:val="105"/>
          <w:sz w:val="23"/>
          <w:szCs w:val="23"/>
        </w:rPr>
        <w:t>Instituto</w:t>
      </w:r>
      <w:r w:rsidRPr="004D6416">
        <w:rPr>
          <w:rFonts w:ascii="Arial" w:eastAsia="Arial" w:hAnsi="Arial" w:cs="Arial"/>
          <w:color w:val="49494B"/>
          <w:w w:val="105"/>
          <w:sz w:val="23"/>
          <w:szCs w:val="23"/>
        </w:rPr>
        <w:t xml:space="preserve"> de Investigaciones “Dr. José María Luis Mora”, llevo a cabo un proceso de reorganización </w:t>
      </w:r>
      <w:r w:rsidR="00054255">
        <w:rPr>
          <w:rFonts w:ascii="Arial" w:eastAsia="Arial" w:hAnsi="Arial" w:cs="Arial"/>
          <w:color w:val="49494B"/>
          <w:w w:val="105"/>
          <w:sz w:val="23"/>
          <w:szCs w:val="23"/>
        </w:rPr>
        <w:t xml:space="preserve">académica y </w:t>
      </w:r>
      <w:r w:rsidRPr="004D6416">
        <w:rPr>
          <w:rFonts w:ascii="Arial" w:eastAsia="Arial" w:hAnsi="Arial" w:cs="Arial"/>
          <w:color w:val="49494B"/>
          <w:w w:val="105"/>
          <w:sz w:val="23"/>
          <w:szCs w:val="23"/>
        </w:rPr>
        <w:t>administrativa</w:t>
      </w:r>
      <w:r w:rsidR="00054255" w:rsidRPr="00BE13AC">
        <w:rPr>
          <w:rFonts w:ascii="Arial" w:eastAsia="Arial" w:hAnsi="Arial" w:cs="Arial"/>
          <w:color w:val="49494B"/>
          <w:w w:val="105"/>
          <w:sz w:val="23"/>
          <w:szCs w:val="23"/>
        </w:rPr>
        <w:t xml:space="preserve"> para fortalecer los vínculos entre investigación y docencia y para apuntalar las áreas de apoyo a ambas actividades sustantivas</w:t>
      </w:r>
      <w:r w:rsidRPr="004D6416">
        <w:rPr>
          <w:rFonts w:ascii="Arial" w:eastAsia="Arial" w:hAnsi="Arial" w:cs="Arial"/>
          <w:color w:val="49494B"/>
          <w:w w:val="105"/>
          <w:sz w:val="23"/>
          <w:szCs w:val="23"/>
        </w:rPr>
        <w:t>.</w:t>
      </w:r>
    </w:p>
    <w:p w14:paraId="54515626" w14:textId="77777777" w:rsidR="00627765" w:rsidRPr="00627765" w:rsidRDefault="00627765" w:rsidP="00E02ED7">
      <w:pPr>
        <w:tabs>
          <w:tab w:val="left" w:pos="993"/>
        </w:tabs>
        <w:ind w:right="49"/>
        <w:jc w:val="both"/>
        <w:rPr>
          <w:rFonts w:ascii="Arial" w:eastAsia="Arial" w:hAnsi="Arial" w:cs="Arial"/>
          <w:color w:val="49494B"/>
          <w:w w:val="105"/>
          <w:sz w:val="23"/>
          <w:szCs w:val="23"/>
        </w:rPr>
      </w:pPr>
    </w:p>
    <w:p w14:paraId="6A5BA951" w14:textId="3B752976" w:rsidR="00643A26" w:rsidRPr="00643A26" w:rsidRDefault="00643A26" w:rsidP="00E02ED7">
      <w:pPr>
        <w:tabs>
          <w:tab w:val="left" w:pos="993"/>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Que con objeto de dar cumplimiento a las disposiciones legales aplicables y establecer la organización, estructura y funciones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de Investigaciones Doctor José María Luis Mora, </w:t>
      </w:r>
      <w:r w:rsidR="00627765">
        <w:rPr>
          <w:rFonts w:ascii="Arial" w:eastAsia="Arial" w:hAnsi="Arial" w:cs="Arial"/>
          <w:color w:val="49494B"/>
          <w:w w:val="105"/>
          <w:sz w:val="23"/>
          <w:szCs w:val="23"/>
        </w:rPr>
        <w:t>acorde a sus nuevas necesidades académicas</w:t>
      </w:r>
      <w:r w:rsidR="004D6416">
        <w:rPr>
          <w:rFonts w:ascii="Arial" w:eastAsia="Arial" w:hAnsi="Arial" w:cs="Arial"/>
          <w:color w:val="49494B"/>
          <w:w w:val="105"/>
          <w:sz w:val="23"/>
          <w:szCs w:val="23"/>
        </w:rPr>
        <w:t>,</w:t>
      </w:r>
      <w:r w:rsidR="00054255" w:rsidRPr="00054255">
        <w:rPr>
          <w:rFonts w:cs="Arial"/>
          <w:sz w:val="20"/>
          <w:szCs w:val="20"/>
        </w:rPr>
        <w:t xml:space="preserve"> </w:t>
      </w:r>
      <w:r w:rsidRPr="00643A26">
        <w:rPr>
          <w:rFonts w:ascii="Arial" w:eastAsia="Arial" w:hAnsi="Arial" w:cs="Arial"/>
          <w:color w:val="49494B"/>
          <w:w w:val="105"/>
          <w:sz w:val="23"/>
          <w:szCs w:val="23"/>
        </w:rPr>
        <w:t>ha tenido a bien expedir el</w:t>
      </w:r>
    </w:p>
    <w:p w14:paraId="597B76A5" w14:textId="1B70019B" w:rsidR="00643A26" w:rsidRPr="00643A26" w:rsidRDefault="00643A26" w:rsidP="00E02ED7">
      <w:pPr>
        <w:tabs>
          <w:tab w:val="left" w:pos="993"/>
        </w:tabs>
        <w:ind w:right="49"/>
        <w:jc w:val="both"/>
        <w:rPr>
          <w:rFonts w:ascii="Arial" w:eastAsia="Arial" w:hAnsi="Arial" w:cs="Arial"/>
          <w:color w:val="49494B"/>
          <w:w w:val="105"/>
          <w:sz w:val="23"/>
          <w:szCs w:val="23"/>
        </w:rPr>
      </w:pPr>
    </w:p>
    <w:p w14:paraId="70837932" w14:textId="42F3A774" w:rsidR="00643A26" w:rsidRPr="00643A26" w:rsidRDefault="00643A26" w:rsidP="00E02ED7">
      <w:pPr>
        <w:tabs>
          <w:tab w:val="left" w:pos="993"/>
          <w:tab w:val="left" w:pos="9072"/>
        </w:tabs>
        <w:ind w:right="49"/>
        <w:jc w:val="both"/>
        <w:rPr>
          <w:rFonts w:ascii="Arial" w:eastAsia="Arial" w:hAnsi="Arial" w:cs="Arial"/>
          <w:b/>
          <w:color w:val="49494B"/>
          <w:w w:val="105"/>
          <w:sz w:val="23"/>
          <w:szCs w:val="23"/>
        </w:rPr>
      </w:pPr>
      <w:r w:rsidRPr="00643A26">
        <w:rPr>
          <w:rFonts w:ascii="Arial" w:eastAsia="Arial" w:hAnsi="Arial" w:cs="Arial"/>
          <w:b/>
          <w:color w:val="49494B"/>
          <w:w w:val="105"/>
          <w:sz w:val="23"/>
          <w:szCs w:val="23"/>
        </w:rPr>
        <w:t xml:space="preserve">Estatuto Orgánico del </w:t>
      </w:r>
      <w:r w:rsidR="00F47DC9" w:rsidRPr="00F47DC9">
        <w:rPr>
          <w:rFonts w:ascii="Arial" w:eastAsia="Arial" w:hAnsi="Arial" w:cs="Arial"/>
          <w:b/>
          <w:color w:val="49494B"/>
          <w:w w:val="105"/>
          <w:sz w:val="23"/>
          <w:szCs w:val="23"/>
        </w:rPr>
        <w:t>Instituto</w:t>
      </w:r>
      <w:r w:rsidRPr="00643A26">
        <w:rPr>
          <w:rFonts w:ascii="Arial" w:eastAsia="Arial" w:hAnsi="Arial" w:cs="Arial"/>
          <w:b/>
          <w:color w:val="49494B"/>
          <w:w w:val="105"/>
          <w:sz w:val="23"/>
          <w:szCs w:val="23"/>
        </w:rPr>
        <w:t xml:space="preserve"> de Investigaciones Dr. José María Luis Mora</w:t>
      </w:r>
    </w:p>
    <w:p w14:paraId="7ECD6A85" w14:textId="77777777"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p>
    <w:p w14:paraId="297C7E28" w14:textId="77777777" w:rsidR="00643A26" w:rsidRPr="00643A26" w:rsidRDefault="00643A26" w:rsidP="00E02ED7">
      <w:pPr>
        <w:tabs>
          <w:tab w:val="left" w:pos="993"/>
          <w:tab w:val="left" w:pos="9072"/>
        </w:tabs>
        <w:ind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CAPÍTULO PRIMERO</w:t>
      </w:r>
    </w:p>
    <w:p w14:paraId="28009887" w14:textId="5DBE6936" w:rsidR="00643A26" w:rsidRPr="00643A26" w:rsidRDefault="00643A26" w:rsidP="00E02ED7">
      <w:pPr>
        <w:tabs>
          <w:tab w:val="left" w:pos="993"/>
          <w:tab w:val="left" w:pos="9072"/>
        </w:tabs>
        <w:ind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DISPOSICIONES GENERALES</w:t>
      </w:r>
    </w:p>
    <w:p w14:paraId="39E83E46" w14:textId="77777777"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p>
    <w:p w14:paraId="1DA9C4FF" w14:textId="7BC2FCCC"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w:t>
      </w:r>
      <w:r w:rsidRPr="00643A26">
        <w:rPr>
          <w:rFonts w:ascii="Arial" w:eastAsia="Arial" w:hAnsi="Arial" w:cs="Arial"/>
          <w:color w:val="49494B"/>
          <w:w w:val="105"/>
          <w:sz w:val="23"/>
          <w:szCs w:val="23"/>
        </w:rPr>
        <w:t xml:space="preserve">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de Investigaciones Doctor José María Luis Mora cuenta con la naturaleza jurídica de organismo descentralizado, con personalidad jurídica y patrimonio propio, con autonomía de decisión técnica, operativa  y administrativa.</w:t>
      </w:r>
    </w:p>
    <w:p w14:paraId="14F71BA5" w14:textId="77777777"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p>
    <w:p w14:paraId="66EC3479" w14:textId="725D7C44"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tiene su domicilio en la Ciudad de México, sin perjuicio de que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pueda autorizar el establecimiento de unidades, subsedes y representaciones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en otros lugares de la República Mexicana y del extranjero y tiene por objeto realizar y fomentar actividades de investigación científica y de formación especializada de capital humano en el campo de la historia y las ciencias sociales, así como la de difundir los resultados de sus investigaciones.</w:t>
      </w:r>
    </w:p>
    <w:p w14:paraId="0EA5F441" w14:textId="77777777"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p>
    <w:p w14:paraId="0F98237B" w14:textId="3724683D" w:rsidR="00643A26" w:rsidRPr="00643A26" w:rsidRDefault="00643A26" w:rsidP="00E02ED7">
      <w:pPr>
        <w:tabs>
          <w:tab w:val="left" w:pos="993"/>
          <w:tab w:val="left" w:pos="9072"/>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2.-</w:t>
      </w:r>
      <w:r w:rsidRPr="00643A26">
        <w:rPr>
          <w:rFonts w:ascii="Arial" w:eastAsia="Arial" w:hAnsi="Arial" w:cs="Arial"/>
          <w:color w:val="49494B"/>
          <w:w w:val="105"/>
          <w:sz w:val="23"/>
          <w:szCs w:val="23"/>
        </w:rPr>
        <w:t xml:space="preserve">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de Investigaciones Doctor José María Luis Mora, además de las funciones establecidas en el artículo 1, de su Decreto de Reestructuración publicado en el Diario Oficial de la Federación el 11 de octubre de 2006, contará también con las siguientes atribuciones:</w:t>
      </w:r>
    </w:p>
    <w:p w14:paraId="5A95CC32" w14:textId="77777777" w:rsidR="00643A26" w:rsidRPr="00643A26" w:rsidRDefault="00643A26" w:rsidP="00472AF0">
      <w:pPr>
        <w:tabs>
          <w:tab w:val="left" w:pos="993"/>
          <w:tab w:val="left" w:pos="9072"/>
        </w:tabs>
        <w:ind w:left="567" w:right="49"/>
        <w:jc w:val="both"/>
        <w:rPr>
          <w:rFonts w:ascii="Arial" w:eastAsia="Arial" w:hAnsi="Arial" w:cs="Arial"/>
          <w:color w:val="49494B"/>
          <w:w w:val="105"/>
          <w:sz w:val="23"/>
          <w:szCs w:val="23"/>
        </w:rPr>
      </w:pPr>
    </w:p>
    <w:p w14:paraId="5C0707C7" w14:textId="763C0C49" w:rsidR="004D641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Coordinar la formulación y propuesta de políticas institucionales en el ámbito del objeto del </w:t>
      </w:r>
      <w:r w:rsidR="00F47DC9" w:rsidRPr="00F47DC9">
        <w:rPr>
          <w:rFonts w:ascii="Arial" w:eastAsia="Arial" w:hAnsi="Arial" w:cs="Arial"/>
          <w:b/>
          <w:color w:val="49494B"/>
          <w:w w:val="105"/>
          <w:sz w:val="23"/>
          <w:szCs w:val="23"/>
        </w:rPr>
        <w:t>Instituto</w:t>
      </w:r>
      <w:r w:rsidRPr="004D6416">
        <w:rPr>
          <w:rFonts w:ascii="Arial" w:eastAsia="Arial" w:hAnsi="Arial" w:cs="Arial"/>
          <w:color w:val="49494B"/>
          <w:w w:val="105"/>
          <w:sz w:val="23"/>
          <w:szCs w:val="23"/>
        </w:rPr>
        <w:t xml:space="preserve"> de Investigaciones Doctor José María Luis Mora.</w:t>
      </w:r>
    </w:p>
    <w:p w14:paraId="63D0C3FB" w14:textId="14C246DF"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Asesorar en las materias de su competencia al Consejo Nacional de Ciencia y Tecnología, y a través de éste al Ejecutivo Federal y a las entidades y dependencias de la Administración Pública Federal, así como a los gobiernos </w:t>
      </w:r>
      <w:r w:rsidRPr="004D6416">
        <w:rPr>
          <w:rFonts w:ascii="Arial" w:eastAsia="Arial" w:hAnsi="Arial" w:cs="Arial"/>
          <w:color w:val="49494B"/>
          <w:w w:val="105"/>
          <w:sz w:val="23"/>
          <w:szCs w:val="23"/>
        </w:rPr>
        <w:lastRenderedPageBreak/>
        <w:t>de las  entidades  federativas,  municipios y organismos de los sectores  socia privado que lo soliciten.</w:t>
      </w:r>
    </w:p>
    <w:p w14:paraId="5AFB4E52" w14:textId="1EC403A6"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Coordinar en el ámbito de su competencia y para el desarrollo de su objeto, el proceso de programación, </w:t>
      </w:r>
      <w:proofErr w:type="spellStart"/>
      <w:r w:rsidRPr="004D6416">
        <w:rPr>
          <w:rFonts w:ascii="Arial" w:eastAsia="Arial" w:hAnsi="Arial" w:cs="Arial"/>
          <w:color w:val="49494B"/>
          <w:w w:val="105"/>
          <w:sz w:val="23"/>
          <w:szCs w:val="23"/>
        </w:rPr>
        <w:t>presupuestación</w:t>
      </w:r>
      <w:proofErr w:type="spellEnd"/>
      <w:r w:rsidRPr="004D6416">
        <w:rPr>
          <w:rFonts w:ascii="Arial" w:eastAsia="Arial" w:hAnsi="Arial" w:cs="Arial"/>
          <w:color w:val="49494B"/>
          <w:w w:val="105"/>
          <w:sz w:val="23"/>
          <w:szCs w:val="23"/>
        </w:rPr>
        <w:t xml:space="preserve">, control y evaluación del gasto en el </w:t>
      </w:r>
      <w:r w:rsidR="00F47DC9" w:rsidRPr="00F47DC9">
        <w:rPr>
          <w:rFonts w:ascii="Arial" w:eastAsia="Arial" w:hAnsi="Arial" w:cs="Arial"/>
          <w:b/>
          <w:color w:val="49494B"/>
          <w:w w:val="105"/>
          <w:sz w:val="23"/>
          <w:szCs w:val="23"/>
        </w:rPr>
        <w:t>Instituto</w:t>
      </w:r>
      <w:r w:rsidRPr="004D6416">
        <w:rPr>
          <w:rFonts w:ascii="Arial" w:eastAsia="Arial" w:hAnsi="Arial" w:cs="Arial"/>
          <w:color w:val="49494B"/>
          <w:w w:val="105"/>
          <w:sz w:val="23"/>
          <w:szCs w:val="23"/>
        </w:rPr>
        <w:t xml:space="preserve"> de Investigaciones Doctor José María Luis  Mora, así como emitir los lineamientos para el ejercicio adecuado del mismo en aquellas actividades que le correspondan a su </w:t>
      </w:r>
      <w:r w:rsidR="00EE03F8" w:rsidRPr="00EE03F8">
        <w:rPr>
          <w:rFonts w:ascii="Arial" w:eastAsia="Arial" w:hAnsi="Arial" w:cs="Arial"/>
          <w:b/>
          <w:color w:val="49494B"/>
          <w:w w:val="105"/>
          <w:sz w:val="23"/>
          <w:szCs w:val="23"/>
        </w:rPr>
        <w:t>Junta de Gobierno</w:t>
      </w:r>
      <w:r w:rsidRPr="004D6416">
        <w:rPr>
          <w:rFonts w:ascii="Arial" w:eastAsia="Arial" w:hAnsi="Arial" w:cs="Arial"/>
          <w:color w:val="49494B"/>
          <w:w w:val="105"/>
          <w:sz w:val="23"/>
          <w:szCs w:val="23"/>
        </w:rPr>
        <w:t xml:space="preserve"> o a su </w:t>
      </w:r>
      <w:r w:rsidR="008F4611" w:rsidRPr="008F4611">
        <w:rPr>
          <w:rFonts w:ascii="Arial" w:eastAsia="Arial" w:hAnsi="Arial" w:cs="Arial"/>
          <w:b/>
          <w:color w:val="49494B"/>
          <w:w w:val="105"/>
          <w:sz w:val="23"/>
          <w:szCs w:val="23"/>
        </w:rPr>
        <w:t>Director General</w:t>
      </w:r>
      <w:r w:rsidRPr="004D6416">
        <w:rPr>
          <w:rFonts w:ascii="Arial" w:eastAsia="Arial" w:hAnsi="Arial" w:cs="Arial"/>
          <w:color w:val="49494B"/>
          <w:w w:val="105"/>
          <w:sz w:val="23"/>
          <w:szCs w:val="23"/>
        </w:rPr>
        <w:t>.</w:t>
      </w:r>
    </w:p>
    <w:p w14:paraId="75F88D55" w14:textId="77777777" w:rsidR="007739F0"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Promover y fomentar los instrumentos establecidos en la Ley de Ciencia y Tecnología, la investigación científica de calidad, la innovación y el desarrollo tecnológico, la prestación de servicios en materia de investigación y el impulso para la formación de recursos humanos de alto nivel.</w:t>
      </w:r>
    </w:p>
    <w:p w14:paraId="5B52E525"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Fijar las políticas de acción relacionadas con los programas institucionales, cuidando que los mismos guarden congruencia con la política pública en ciencia y tecnología y las disposiciones que en esas materias determine su coordinación sectorial a cargo de Consejo Nacional de Ciencia y Tecnología.</w:t>
      </w:r>
    </w:p>
    <w:p w14:paraId="162DB29B"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Coordinar las actividades que le correspondan en materia de planeación y establecer las acciones para la formulación de su proyecto de presupuesto, ajustándose a los calendarios financieros y al Convenio de Administración de Resultados que haya suscrito.</w:t>
      </w:r>
    </w:p>
    <w:p w14:paraId="7229A8F1"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Emitir las disposiciones administrativas necesarias para el buen desarrollo de su objeto, las cuales deberán guardar relación con las directrices aprobadas por su coordinación sectorial a cargo del Consejo Nacional de Ciencia y Tecnología y por las disposiciones legales que le resulten aplicables.</w:t>
      </w:r>
    </w:p>
    <w:p w14:paraId="7E7FD7B9" w14:textId="2D74719F"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Aprobar a través de la </w:t>
      </w:r>
      <w:r w:rsidR="00EE03F8" w:rsidRPr="00EE03F8">
        <w:rPr>
          <w:rFonts w:ascii="Arial" w:eastAsia="Arial" w:hAnsi="Arial" w:cs="Arial"/>
          <w:b/>
          <w:color w:val="49494B"/>
          <w:w w:val="105"/>
          <w:sz w:val="23"/>
          <w:szCs w:val="23"/>
        </w:rPr>
        <w:t>Junta de Gobierno</w:t>
      </w:r>
      <w:r w:rsidRPr="004D6416">
        <w:rPr>
          <w:rFonts w:ascii="Arial" w:eastAsia="Arial" w:hAnsi="Arial" w:cs="Arial"/>
          <w:color w:val="49494B"/>
          <w:w w:val="105"/>
          <w:sz w:val="23"/>
          <w:szCs w:val="23"/>
        </w:rPr>
        <w:t xml:space="preserve"> y remitir por conducto de su área administrativa, la información para la formulación de la cuenta pública.</w:t>
      </w:r>
    </w:p>
    <w:p w14:paraId="0983D8D5"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Coordinar la creación y funcionamiento de redes de investigación científica, innovación y desarrollo tecnológico, consorcios, conformación de asociaciones estratégicas, alianzas tecnológicas o nuevas empresas privadas.</w:t>
      </w:r>
    </w:p>
    <w:p w14:paraId="22222A57"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 xml:space="preserve">Realizar la aportación de recursos a través de sus áreas competentes a las instituciones académicas, centros de investigación, personas físicas y morales, públicas, sociales y privadas, tendientes al fomento y realización de investigaciones, desarrollos tecnológicos y formación de científicos y tecnológicos y recursos humanos de alto nivel, basados en programas y proyectos específicos establecidos en la Ley de Ciencia y Tecnología, su  Decreto de Reestructuración, y en las demás disposiciones legales y administrativas aplicables que correspondan, así como las que establezcan los convenios que para el efecto celebre con el Consejo Nacional de Ciencia </w:t>
      </w:r>
      <w:r w:rsidRPr="004D6416">
        <w:rPr>
          <w:rFonts w:ascii="Arial" w:eastAsia="Arial" w:hAnsi="Arial" w:cs="Arial"/>
          <w:color w:val="49494B"/>
          <w:w w:val="105"/>
          <w:sz w:val="23"/>
          <w:szCs w:val="23"/>
        </w:rPr>
        <w:lastRenderedPageBreak/>
        <w:t>y Tecnología o con otros aportantes sin que ello sea obstáculo para el manejo o incremento de su propio patrimonio.</w:t>
      </w:r>
    </w:p>
    <w:p w14:paraId="13BEFF9C"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Elaborar y financiar programas de recursos humanos de alto nivel, así como integrar en sus proyectos, los programas que para ese efecto se ofrezcan para otras instituciones públicas nacionales, organismos internacionales o gobiernos extranjeros, procurando la optimización de recursos y estableciendo esquemas de coordinación eficientes, en el ámbito de su competencia, lo que se establecerá de manera detallada tanto en la normatividad interna que para el efecto se emita, como en su caso, en las convocatorias respectivas.</w:t>
      </w:r>
    </w:p>
    <w:p w14:paraId="2160B966"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Formular y apoyar todas las acciones tendientes a la generación, difusión y aplicación de los conocimientos científicos y tecnológicos, de conformidad con lo dispuesto por la Ley de Ciencia y Tecnología y a su normatividad interna.</w:t>
      </w:r>
    </w:p>
    <w:p w14:paraId="16B53A99" w14:textId="2880F828"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Promover y fomentar cursos y programas de capacitación, especialización y actualización de conocimientos en los que constituya su objeto, programas de intercambio de profesores, investigadores y técnicos con otros países, mediante</w:t>
      </w:r>
      <w:r w:rsidR="007739F0" w:rsidRPr="004D6416">
        <w:rPr>
          <w:rFonts w:ascii="Arial" w:eastAsia="Arial" w:hAnsi="Arial" w:cs="Arial"/>
          <w:color w:val="49494B"/>
          <w:w w:val="105"/>
          <w:sz w:val="23"/>
          <w:szCs w:val="23"/>
        </w:rPr>
        <w:t xml:space="preserve"> </w:t>
      </w:r>
      <w:r w:rsidRPr="004D6416">
        <w:rPr>
          <w:rFonts w:ascii="Arial" w:eastAsia="Arial" w:hAnsi="Arial" w:cs="Arial"/>
          <w:color w:val="49494B"/>
          <w:w w:val="105"/>
          <w:sz w:val="23"/>
          <w:szCs w:val="23"/>
        </w:rPr>
        <w:t xml:space="preserve">los apoyos con los cuales cuente el </w:t>
      </w:r>
      <w:r w:rsidR="00F47DC9" w:rsidRPr="00F47DC9">
        <w:rPr>
          <w:rFonts w:ascii="Arial" w:eastAsia="Arial" w:hAnsi="Arial" w:cs="Arial"/>
          <w:b/>
          <w:color w:val="49494B"/>
          <w:w w:val="105"/>
          <w:sz w:val="23"/>
          <w:szCs w:val="23"/>
        </w:rPr>
        <w:t>Instituto</w:t>
      </w:r>
      <w:r w:rsidRPr="004D6416">
        <w:rPr>
          <w:rFonts w:ascii="Arial" w:eastAsia="Arial" w:hAnsi="Arial" w:cs="Arial"/>
          <w:color w:val="49494B"/>
          <w:w w:val="105"/>
          <w:sz w:val="23"/>
          <w:szCs w:val="23"/>
        </w:rPr>
        <w:t xml:space="preserve"> de Investigaciones Doctor José María Luis Mora, o derivado de convenios que para el efecto se instrumenten, sean nacionales o internacionales.</w:t>
      </w:r>
    </w:p>
    <w:p w14:paraId="4195D06E"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Informar anualmente al Consejo Nacional de Ciencia y Tecnología, lo necesario para la incorporación de dicha información, al documento que el mismo incorpora sobre el estado que guarda la ciencia y la tecnología en el país.</w:t>
      </w:r>
    </w:p>
    <w:p w14:paraId="2B69E56D" w14:textId="77777777" w:rsidR="00643A26" w:rsidRPr="004D6416" w:rsidRDefault="00643A26" w:rsidP="00E02ED7">
      <w:pPr>
        <w:pStyle w:val="Prrafodelista"/>
        <w:numPr>
          <w:ilvl w:val="0"/>
          <w:numId w:val="16"/>
        </w:numPr>
        <w:tabs>
          <w:tab w:val="left" w:pos="851"/>
          <w:tab w:val="left" w:pos="9072"/>
        </w:tabs>
        <w:ind w:left="567" w:right="49" w:hanging="283"/>
        <w:jc w:val="both"/>
        <w:rPr>
          <w:rFonts w:ascii="Arial" w:eastAsia="Arial" w:hAnsi="Arial" w:cs="Arial"/>
          <w:color w:val="49494B"/>
          <w:w w:val="105"/>
          <w:sz w:val="23"/>
          <w:szCs w:val="23"/>
        </w:rPr>
      </w:pPr>
      <w:r w:rsidRPr="004D6416">
        <w:rPr>
          <w:rFonts w:ascii="Arial" w:eastAsia="Arial" w:hAnsi="Arial" w:cs="Arial"/>
          <w:color w:val="49494B"/>
          <w:w w:val="105"/>
          <w:sz w:val="23"/>
          <w:szCs w:val="23"/>
        </w:rPr>
        <w:t>Realizar las demás actividades inherentes al cumplimiento de su objeto, de conformidad con lo dispuesto por la Ley de Ciencia y Tecnología, su Decreto de Reestructuración, el presente Estatuto, y demás ordenamientos aplicables.</w:t>
      </w:r>
    </w:p>
    <w:p w14:paraId="18935BCB" w14:textId="77777777" w:rsidR="00643A26" w:rsidRPr="00643A26" w:rsidRDefault="00643A26" w:rsidP="00583374">
      <w:pPr>
        <w:pStyle w:val="Prrafodelista"/>
        <w:tabs>
          <w:tab w:val="left" w:pos="851"/>
          <w:tab w:val="left" w:pos="9072"/>
        </w:tabs>
        <w:spacing w:after="0"/>
        <w:ind w:left="567" w:right="49"/>
        <w:jc w:val="both"/>
        <w:rPr>
          <w:rFonts w:ascii="Arial" w:eastAsia="Arial" w:hAnsi="Arial" w:cs="Arial"/>
          <w:color w:val="49494B"/>
          <w:w w:val="105"/>
          <w:sz w:val="23"/>
          <w:szCs w:val="23"/>
        </w:rPr>
      </w:pPr>
    </w:p>
    <w:p w14:paraId="68354260" w14:textId="77777777" w:rsidR="00643A26" w:rsidRDefault="00643A26" w:rsidP="00E02ED7">
      <w:pPr>
        <w:tabs>
          <w:tab w:val="left" w:pos="9072"/>
          <w:tab w:val="left" w:pos="9923"/>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3.-</w:t>
      </w:r>
      <w:r w:rsidRPr="00643A26">
        <w:rPr>
          <w:rFonts w:ascii="Arial" w:eastAsia="Arial" w:hAnsi="Arial" w:cs="Arial"/>
          <w:color w:val="49494B"/>
          <w:w w:val="105"/>
          <w:sz w:val="23"/>
          <w:szCs w:val="23"/>
        </w:rPr>
        <w:t xml:space="preserve"> Para los efectos del presente </w:t>
      </w:r>
      <w:r w:rsidRPr="00643A26">
        <w:rPr>
          <w:rFonts w:ascii="Arial" w:eastAsia="Arial" w:hAnsi="Arial" w:cs="Arial"/>
          <w:b/>
          <w:color w:val="49494B"/>
          <w:w w:val="105"/>
          <w:sz w:val="23"/>
          <w:szCs w:val="23"/>
        </w:rPr>
        <w:t>Estatuto Orgánico</w:t>
      </w:r>
      <w:r w:rsidRPr="00643A26">
        <w:rPr>
          <w:rFonts w:ascii="Arial" w:eastAsia="Arial" w:hAnsi="Arial" w:cs="Arial"/>
          <w:color w:val="49494B"/>
          <w:w w:val="105"/>
          <w:sz w:val="23"/>
          <w:szCs w:val="23"/>
        </w:rPr>
        <w:t>, se entenderá por:</w:t>
      </w:r>
    </w:p>
    <w:p w14:paraId="529931F8" w14:textId="77777777" w:rsidR="00627765" w:rsidRPr="00643A26" w:rsidRDefault="00627765" w:rsidP="00472AF0">
      <w:pPr>
        <w:tabs>
          <w:tab w:val="left" w:pos="9072"/>
          <w:tab w:val="left" w:pos="9923"/>
        </w:tabs>
        <w:ind w:left="1134" w:right="49"/>
        <w:jc w:val="both"/>
        <w:rPr>
          <w:rFonts w:ascii="Arial" w:eastAsia="Arial" w:hAnsi="Arial" w:cs="Arial"/>
          <w:color w:val="49494B"/>
          <w:w w:val="105"/>
          <w:sz w:val="23"/>
          <w:szCs w:val="23"/>
        </w:rPr>
      </w:pPr>
    </w:p>
    <w:p w14:paraId="643A3137" w14:textId="1D29E3B4" w:rsidR="00643A26" w:rsidRPr="00643A26" w:rsidRDefault="00643A26" w:rsidP="00E02ED7">
      <w:pPr>
        <w:pStyle w:val="Prrafodelista"/>
        <w:numPr>
          <w:ilvl w:val="0"/>
          <w:numId w:val="1"/>
        </w:numPr>
        <w:tabs>
          <w:tab w:val="left" w:pos="9072"/>
        </w:tabs>
        <w:spacing w:after="160" w:line="240" w:lineRule="auto"/>
        <w:ind w:left="567" w:right="49" w:hanging="284"/>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CONACYT:</w:t>
      </w:r>
      <w:r w:rsidRPr="00643A26">
        <w:rPr>
          <w:rFonts w:ascii="Arial" w:eastAsia="Arial" w:hAnsi="Arial" w:cs="Arial"/>
          <w:color w:val="49494B"/>
          <w:w w:val="105"/>
          <w:sz w:val="23"/>
          <w:szCs w:val="23"/>
        </w:rPr>
        <w:t xml:space="preserve"> Consejo Nacional de Ciencia y Tecnología.</w:t>
      </w:r>
    </w:p>
    <w:p w14:paraId="277EF142" w14:textId="6B11388B" w:rsidR="00643A26" w:rsidRPr="002F009F" w:rsidRDefault="00643A26" w:rsidP="00E02ED7">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643A26">
        <w:rPr>
          <w:rFonts w:ascii="Arial" w:eastAsia="Arial" w:hAnsi="Arial" w:cs="Arial"/>
          <w:b/>
          <w:color w:val="49494B"/>
          <w:w w:val="105"/>
          <w:sz w:val="23"/>
          <w:szCs w:val="23"/>
        </w:rPr>
        <w:t>Convenio:</w:t>
      </w:r>
      <w:r w:rsidRPr="002F009F">
        <w:rPr>
          <w:rFonts w:ascii="Arial" w:eastAsia="Arial" w:hAnsi="Arial" w:cs="Arial"/>
          <w:b/>
          <w:color w:val="49494B"/>
          <w:w w:val="105"/>
          <w:sz w:val="23"/>
          <w:szCs w:val="23"/>
        </w:rPr>
        <w:t xml:space="preserve"> </w:t>
      </w:r>
      <w:r w:rsidRPr="00E02ED7">
        <w:rPr>
          <w:rFonts w:ascii="Arial" w:eastAsia="Arial" w:hAnsi="Arial" w:cs="Arial"/>
          <w:color w:val="49494B"/>
          <w:w w:val="105"/>
          <w:sz w:val="23"/>
          <w:szCs w:val="23"/>
        </w:rPr>
        <w:t>Convenio de Administración por</w:t>
      </w:r>
      <w:r w:rsidRPr="002F009F">
        <w:rPr>
          <w:rFonts w:ascii="Arial" w:eastAsia="Arial" w:hAnsi="Arial" w:cs="Arial"/>
          <w:b/>
          <w:color w:val="49494B"/>
          <w:w w:val="105"/>
          <w:sz w:val="23"/>
          <w:szCs w:val="23"/>
        </w:rPr>
        <w:t xml:space="preserve"> </w:t>
      </w:r>
      <w:r w:rsidRPr="00E02ED7">
        <w:rPr>
          <w:rFonts w:ascii="Arial" w:eastAsia="Arial" w:hAnsi="Arial" w:cs="Arial"/>
          <w:color w:val="49494B"/>
          <w:w w:val="105"/>
          <w:sz w:val="23"/>
          <w:szCs w:val="23"/>
        </w:rPr>
        <w:t>Resultados</w:t>
      </w:r>
      <w:r w:rsidRPr="002F009F">
        <w:rPr>
          <w:rFonts w:ascii="Arial" w:eastAsia="Arial" w:hAnsi="Arial" w:cs="Arial"/>
          <w:b/>
          <w:color w:val="49494B"/>
          <w:w w:val="105"/>
          <w:sz w:val="23"/>
          <w:szCs w:val="23"/>
        </w:rPr>
        <w:t>.</w:t>
      </w:r>
    </w:p>
    <w:p w14:paraId="4BFA487E" w14:textId="0EB329A1" w:rsidR="00643A26" w:rsidRPr="00E02ED7" w:rsidRDefault="00643A26" w:rsidP="00E02ED7">
      <w:pPr>
        <w:pStyle w:val="Prrafodelista"/>
        <w:numPr>
          <w:ilvl w:val="0"/>
          <w:numId w:val="1"/>
        </w:numPr>
        <w:tabs>
          <w:tab w:val="left" w:pos="9072"/>
        </w:tabs>
        <w:spacing w:after="160" w:line="240" w:lineRule="auto"/>
        <w:ind w:left="567" w:right="49" w:hanging="284"/>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Coordinación  Sectorial:</w:t>
      </w:r>
      <w:r w:rsidRPr="002F009F">
        <w:rPr>
          <w:rFonts w:ascii="Arial" w:eastAsia="Arial" w:hAnsi="Arial" w:cs="Arial"/>
          <w:b/>
          <w:color w:val="49494B"/>
          <w:w w:val="105"/>
          <w:sz w:val="23"/>
          <w:szCs w:val="23"/>
        </w:rPr>
        <w:t xml:space="preserve"> </w:t>
      </w:r>
      <w:r w:rsidRPr="00E02ED7">
        <w:rPr>
          <w:rFonts w:ascii="Arial" w:eastAsia="Arial" w:hAnsi="Arial" w:cs="Arial"/>
          <w:color w:val="49494B"/>
          <w:w w:val="105"/>
          <w:sz w:val="23"/>
          <w:szCs w:val="23"/>
        </w:rPr>
        <w:t>A la Coordinación del Sector a cargo del CONACYT.</w:t>
      </w:r>
    </w:p>
    <w:p w14:paraId="5BBBE99B" w14:textId="44F1B123" w:rsidR="00643A26" w:rsidRPr="002F009F" w:rsidRDefault="00643A26"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643A26">
        <w:rPr>
          <w:rFonts w:ascii="Arial" w:eastAsia="Arial" w:hAnsi="Arial" w:cs="Arial"/>
          <w:b/>
          <w:color w:val="49494B"/>
          <w:w w:val="105"/>
          <w:sz w:val="23"/>
          <w:szCs w:val="23"/>
        </w:rPr>
        <w:t>Decreto de Reestructuración:</w:t>
      </w:r>
      <w:r w:rsidRPr="002F009F">
        <w:rPr>
          <w:rFonts w:ascii="Arial" w:eastAsia="Arial" w:hAnsi="Arial" w:cs="Arial"/>
          <w:b/>
          <w:color w:val="49494B"/>
          <w:w w:val="105"/>
          <w:sz w:val="23"/>
          <w:szCs w:val="23"/>
        </w:rPr>
        <w:t xml:space="preserve"> </w:t>
      </w:r>
      <w:r w:rsidRPr="0012654F">
        <w:rPr>
          <w:rFonts w:ascii="Arial" w:eastAsia="Arial" w:hAnsi="Arial" w:cs="Arial"/>
          <w:color w:val="49494B"/>
          <w:w w:val="105"/>
          <w:sz w:val="23"/>
          <w:szCs w:val="23"/>
        </w:rPr>
        <w:t xml:space="preserve">Decreto Presidencial por el cual se reestructura el </w:t>
      </w:r>
      <w:r w:rsidR="00F47DC9" w:rsidRPr="00F47DC9">
        <w:rPr>
          <w:rFonts w:ascii="Arial" w:eastAsia="Arial" w:hAnsi="Arial" w:cs="Arial"/>
          <w:b/>
          <w:color w:val="49494B"/>
          <w:w w:val="105"/>
          <w:sz w:val="23"/>
          <w:szCs w:val="23"/>
        </w:rPr>
        <w:t>Instituto</w:t>
      </w:r>
      <w:r w:rsidRPr="0012654F">
        <w:rPr>
          <w:rFonts w:ascii="Arial" w:eastAsia="Arial" w:hAnsi="Arial" w:cs="Arial"/>
          <w:color w:val="49494B"/>
          <w:w w:val="105"/>
          <w:sz w:val="23"/>
          <w:szCs w:val="23"/>
        </w:rPr>
        <w:t>, publicado en el Diario Oficial de la Federación el 11 de octubre de 2006, mediante el que se reforman, adicionan y derogan diversas disposiciones de su Decreto de creación</w:t>
      </w:r>
      <w:r w:rsidRPr="002F009F">
        <w:rPr>
          <w:rFonts w:ascii="Arial" w:eastAsia="Arial" w:hAnsi="Arial" w:cs="Arial"/>
          <w:b/>
          <w:color w:val="49494B"/>
          <w:w w:val="105"/>
          <w:sz w:val="23"/>
          <w:szCs w:val="23"/>
        </w:rPr>
        <w:t>.</w:t>
      </w:r>
    </w:p>
    <w:p w14:paraId="52FDC55C" w14:textId="4281B591" w:rsidR="007739F0" w:rsidRPr="002F009F" w:rsidRDefault="008F4611"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8F4611">
        <w:rPr>
          <w:rFonts w:ascii="Arial" w:eastAsia="Arial" w:hAnsi="Arial" w:cs="Arial"/>
          <w:b/>
          <w:color w:val="49494B"/>
          <w:w w:val="105"/>
          <w:sz w:val="23"/>
          <w:szCs w:val="23"/>
        </w:rPr>
        <w:t>Director General</w:t>
      </w:r>
      <w:r w:rsidR="00643A26" w:rsidRPr="0012654F">
        <w:rPr>
          <w:rFonts w:ascii="Arial" w:eastAsia="Arial" w:hAnsi="Arial" w:cs="Arial"/>
          <w:color w:val="49494B"/>
          <w:w w:val="105"/>
          <w:sz w:val="23"/>
          <w:szCs w:val="23"/>
        </w:rPr>
        <w:t xml:space="preserve">: el Titular del </w:t>
      </w:r>
      <w:r w:rsidR="00F47DC9" w:rsidRPr="00F47DC9">
        <w:rPr>
          <w:rFonts w:ascii="Arial" w:eastAsia="Arial" w:hAnsi="Arial" w:cs="Arial"/>
          <w:b/>
          <w:color w:val="49494B"/>
          <w:w w:val="105"/>
          <w:sz w:val="23"/>
          <w:szCs w:val="23"/>
        </w:rPr>
        <w:t>Instituto</w:t>
      </w:r>
      <w:r w:rsidR="00643A26" w:rsidRPr="002F009F">
        <w:rPr>
          <w:rFonts w:ascii="Arial" w:eastAsia="Arial" w:hAnsi="Arial" w:cs="Arial"/>
          <w:b/>
          <w:color w:val="49494B"/>
          <w:w w:val="105"/>
          <w:sz w:val="23"/>
          <w:szCs w:val="23"/>
        </w:rPr>
        <w:t>.</w:t>
      </w:r>
    </w:p>
    <w:p w14:paraId="6C894365" w14:textId="63D658B9" w:rsidR="00643A26" w:rsidRPr="002F009F" w:rsidRDefault="00643A26"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7739F0">
        <w:rPr>
          <w:rFonts w:ascii="Arial" w:eastAsia="Arial" w:hAnsi="Arial" w:cs="Arial"/>
          <w:b/>
          <w:color w:val="49494B"/>
          <w:w w:val="105"/>
          <w:sz w:val="23"/>
          <w:szCs w:val="23"/>
        </w:rPr>
        <w:t>Estatuto</w:t>
      </w:r>
      <w:r w:rsidRPr="002F009F">
        <w:rPr>
          <w:rFonts w:ascii="Arial" w:eastAsia="Arial" w:hAnsi="Arial" w:cs="Arial"/>
          <w:b/>
          <w:color w:val="49494B"/>
          <w:w w:val="105"/>
          <w:sz w:val="23"/>
          <w:szCs w:val="23"/>
        </w:rPr>
        <w:t xml:space="preserve">: </w:t>
      </w:r>
      <w:r w:rsidRPr="0012654F">
        <w:rPr>
          <w:rFonts w:ascii="Arial" w:eastAsia="Arial" w:hAnsi="Arial" w:cs="Arial"/>
          <w:color w:val="49494B"/>
          <w:w w:val="105"/>
          <w:sz w:val="23"/>
          <w:szCs w:val="23"/>
        </w:rPr>
        <w:t>el presente Estatuto Orgánico</w:t>
      </w:r>
      <w:r w:rsidRPr="002F009F">
        <w:rPr>
          <w:rFonts w:ascii="Arial" w:eastAsia="Arial" w:hAnsi="Arial" w:cs="Arial"/>
          <w:b/>
          <w:color w:val="49494B"/>
          <w:w w:val="105"/>
          <w:sz w:val="23"/>
          <w:szCs w:val="23"/>
        </w:rPr>
        <w:t>.</w:t>
      </w:r>
    </w:p>
    <w:p w14:paraId="68EB65E3" w14:textId="45FD127F" w:rsidR="00643A26" w:rsidRPr="0012654F" w:rsidRDefault="00F47DC9" w:rsidP="0012654F">
      <w:pPr>
        <w:pStyle w:val="Prrafodelista"/>
        <w:numPr>
          <w:ilvl w:val="0"/>
          <w:numId w:val="1"/>
        </w:numPr>
        <w:tabs>
          <w:tab w:val="left" w:pos="9072"/>
        </w:tabs>
        <w:spacing w:after="160" w:line="240" w:lineRule="auto"/>
        <w:ind w:left="567" w:right="49" w:hanging="284"/>
        <w:jc w:val="both"/>
        <w:rPr>
          <w:rFonts w:ascii="Arial" w:eastAsia="Arial" w:hAnsi="Arial" w:cs="Arial"/>
          <w:color w:val="49494B"/>
          <w:w w:val="105"/>
          <w:sz w:val="23"/>
          <w:szCs w:val="23"/>
        </w:rPr>
      </w:pPr>
      <w:r w:rsidRPr="00F47DC9">
        <w:rPr>
          <w:rFonts w:ascii="Arial" w:eastAsia="Arial" w:hAnsi="Arial" w:cs="Arial"/>
          <w:b/>
          <w:color w:val="49494B"/>
          <w:w w:val="105"/>
          <w:sz w:val="23"/>
          <w:szCs w:val="23"/>
        </w:rPr>
        <w:lastRenderedPageBreak/>
        <w:t>Instituto</w:t>
      </w:r>
      <w:r w:rsidR="00643A26" w:rsidRPr="00643A26">
        <w:rPr>
          <w:rFonts w:ascii="Arial" w:eastAsia="Arial" w:hAnsi="Arial" w:cs="Arial"/>
          <w:b/>
          <w:color w:val="49494B"/>
          <w:w w:val="105"/>
          <w:sz w:val="23"/>
          <w:szCs w:val="23"/>
        </w:rPr>
        <w:t>:</w:t>
      </w:r>
      <w:r w:rsidR="00643A26" w:rsidRPr="002F009F">
        <w:rPr>
          <w:rFonts w:ascii="Arial" w:eastAsia="Arial" w:hAnsi="Arial" w:cs="Arial"/>
          <w:b/>
          <w:color w:val="49494B"/>
          <w:w w:val="105"/>
          <w:sz w:val="23"/>
          <w:szCs w:val="23"/>
        </w:rPr>
        <w:t xml:space="preserve"> </w:t>
      </w:r>
      <w:r w:rsidR="00643A26" w:rsidRPr="0012654F">
        <w:rPr>
          <w:rFonts w:ascii="Arial" w:eastAsia="Arial" w:hAnsi="Arial" w:cs="Arial"/>
          <w:color w:val="49494B"/>
          <w:w w:val="105"/>
          <w:sz w:val="23"/>
          <w:szCs w:val="23"/>
        </w:rPr>
        <w:t xml:space="preserve">el </w:t>
      </w:r>
      <w:r w:rsidRPr="00F47DC9">
        <w:rPr>
          <w:rFonts w:ascii="Arial" w:eastAsia="Arial" w:hAnsi="Arial" w:cs="Arial"/>
          <w:b/>
          <w:color w:val="49494B"/>
          <w:w w:val="105"/>
          <w:sz w:val="23"/>
          <w:szCs w:val="23"/>
        </w:rPr>
        <w:t>Instituto</w:t>
      </w:r>
      <w:r w:rsidR="00643A26" w:rsidRPr="0012654F">
        <w:rPr>
          <w:rFonts w:ascii="Arial" w:eastAsia="Arial" w:hAnsi="Arial" w:cs="Arial"/>
          <w:color w:val="49494B"/>
          <w:w w:val="105"/>
          <w:sz w:val="23"/>
          <w:szCs w:val="23"/>
        </w:rPr>
        <w:t xml:space="preserve"> de Investigaciones Doctor José María Luis Mora.</w:t>
      </w:r>
    </w:p>
    <w:p w14:paraId="29B09A65" w14:textId="692A277D" w:rsidR="00643A26" w:rsidRPr="002F009F" w:rsidRDefault="00EE03F8"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EE03F8">
        <w:rPr>
          <w:rFonts w:ascii="Arial" w:eastAsia="Arial" w:hAnsi="Arial" w:cs="Arial"/>
          <w:b/>
          <w:color w:val="49494B"/>
          <w:w w:val="105"/>
          <w:sz w:val="23"/>
          <w:szCs w:val="23"/>
        </w:rPr>
        <w:t>Junta de Gobierno</w:t>
      </w:r>
      <w:r w:rsidR="00643A26" w:rsidRPr="0012654F">
        <w:rPr>
          <w:rFonts w:ascii="Arial" w:eastAsia="Arial" w:hAnsi="Arial" w:cs="Arial"/>
          <w:color w:val="49494B"/>
          <w:w w:val="105"/>
          <w:sz w:val="23"/>
          <w:szCs w:val="23"/>
        </w:rPr>
        <w:t xml:space="preserve">: la </w:t>
      </w:r>
      <w:r w:rsidRPr="00EE03F8">
        <w:rPr>
          <w:rFonts w:ascii="Arial" w:eastAsia="Arial" w:hAnsi="Arial" w:cs="Arial"/>
          <w:b/>
          <w:color w:val="49494B"/>
          <w:w w:val="105"/>
          <w:sz w:val="23"/>
          <w:szCs w:val="23"/>
        </w:rPr>
        <w:t>Junta de Gobierno</w:t>
      </w:r>
      <w:r w:rsidR="00643A26" w:rsidRPr="0012654F">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00643A26" w:rsidRPr="0012654F">
        <w:rPr>
          <w:rFonts w:ascii="Arial" w:eastAsia="Arial" w:hAnsi="Arial" w:cs="Arial"/>
          <w:color w:val="49494B"/>
          <w:w w:val="105"/>
          <w:sz w:val="23"/>
          <w:szCs w:val="23"/>
        </w:rPr>
        <w:t>.</w:t>
      </w:r>
      <w:r w:rsidR="00643A26" w:rsidRPr="002F009F">
        <w:rPr>
          <w:rFonts w:ascii="Arial" w:eastAsia="Arial" w:hAnsi="Arial" w:cs="Arial"/>
          <w:b/>
          <w:color w:val="49494B"/>
          <w:w w:val="105"/>
          <w:sz w:val="23"/>
          <w:szCs w:val="23"/>
        </w:rPr>
        <w:t xml:space="preserve"> </w:t>
      </w:r>
    </w:p>
    <w:p w14:paraId="771FE1DD" w14:textId="77777777" w:rsidR="00643A26" w:rsidRPr="002F009F" w:rsidRDefault="00643A26"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643A26">
        <w:rPr>
          <w:rFonts w:ascii="Arial" w:eastAsia="Arial" w:hAnsi="Arial" w:cs="Arial"/>
          <w:b/>
          <w:color w:val="49494B"/>
          <w:w w:val="105"/>
          <w:sz w:val="23"/>
          <w:szCs w:val="23"/>
        </w:rPr>
        <w:t>Ley:</w:t>
      </w:r>
      <w:r w:rsidRPr="002F009F">
        <w:rPr>
          <w:rFonts w:ascii="Arial" w:eastAsia="Arial" w:hAnsi="Arial" w:cs="Arial"/>
          <w:b/>
          <w:color w:val="49494B"/>
          <w:w w:val="105"/>
          <w:sz w:val="23"/>
          <w:szCs w:val="23"/>
        </w:rPr>
        <w:t xml:space="preserve"> </w:t>
      </w:r>
      <w:r w:rsidRPr="0012654F">
        <w:rPr>
          <w:rFonts w:ascii="Arial" w:eastAsia="Arial" w:hAnsi="Arial" w:cs="Arial"/>
          <w:color w:val="49494B"/>
          <w:w w:val="105"/>
          <w:sz w:val="23"/>
          <w:szCs w:val="23"/>
        </w:rPr>
        <w:t>Ley de Ciencia y Tecnología.</w:t>
      </w:r>
    </w:p>
    <w:p w14:paraId="1D28DEF0" w14:textId="77777777" w:rsidR="00643A26" w:rsidRPr="002F009F" w:rsidRDefault="00643A26" w:rsidP="0012654F">
      <w:pPr>
        <w:pStyle w:val="Prrafodelista"/>
        <w:numPr>
          <w:ilvl w:val="0"/>
          <w:numId w:val="1"/>
        </w:numPr>
        <w:tabs>
          <w:tab w:val="left" w:pos="9072"/>
        </w:tabs>
        <w:spacing w:after="160" w:line="240" w:lineRule="auto"/>
        <w:ind w:left="567" w:right="49" w:hanging="284"/>
        <w:jc w:val="both"/>
        <w:rPr>
          <w:rFonts w:ascii="Arial" w:eastAsia="Arial" w:hAnsi="Arial" w:cs="Arial"/>
          <w:b/>
          <w:color w:val="49494B"/>
          <w:w w:val="105"/>
          <w:sz w:val="23"/>
          <w:szCs w:val="23"/>
        </w:rPr>
      </w:pPr>
      <w:r w:rsidRPr="00643A26">
        <w:rPr>
          <w:rFonts w:ascii="Arial" w:eastAsia="Arial" w:hAnsi="Arial" w:cs="Arial"/>
          <w:b/>
          <w:color w:val="49494B"/>
          <w:w w:val="105"/>
          <w:sz w:val="23"/>
          <w:szCs w:val="23"/>
        </w:rPr>
        <w:t>PECYTI</w:t>
      </w:r>
      <w:r w:rsidRPr="0012654F">
        <w:rPr>
          <w:rFonts w:ascii="Arial" w:eastAsia="Arial" w:hAnsi="Arial" w:cs="Arial"/>
          <w:color w:val="49494B"/>
          <w:w w:val="105"/>
          <w:sz w:val="23"/>
          <w:szCs w:val="23"/>
        </w:rPr>
        <w:t>: Programa Especial de Ciencia y Tecnología e Innovación.</w:t>
      </w:r>
    </w:p>
    <w:p w14:paraId="43FD5635" w14:textId="77777777" w:rsidR="00643A26" w:rsidRPr="00643A26" w:rsidRDefault="00643A26" w:rsidP="0012654F">
      <w:pPr>
        <w:pStyle w:val="Prrafodelista"/>
        <w:tabs>
          <w:tab w:val="left" w:pos="9072"/>
        </w:tabs>
        <w:spacing w:after="160" w:line="240" w:lineRule="auto"/>
        <w:ind w:left="567" w:right="49"/>
        <w:jc w:val="both"/>
        <w:rPr>
          <w:rFonts w:ascii="Arial" w:eastAsia="Arial" w:hAnsi="Arial" w:cs="Arial"/>
          <w:b/>
          <w:color w:val="49494B"/>
          <w:w w:val="105"/>
          <w:sz w:val="23"/>
          <w:szCs w:val="23"/>
        </w:rPr>
      </w:pPr>
    </w:p>
    <w:p w14:paraId="68E111DB" w14:textId="753FA77B" w:rsidR="00643A26" w:rsidRPr="00643A26" w:rsidRDefault="00643A26" w:rsidP="0012654F">
      <w:pPr>
        <w:pStyle w:val="Prrafodelista"/>
        <w:tabs>
          <w:tab w:val="left" w:pos="9072"/>
          <w:tab w:val="left" w:pos="9923"/>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4.-</w:t>
      </w:r>
      <w:r w:rsidRPr="00643A26">
        <w:rPr>
          <w:rFonts w:ascii="Arial" w:eastAsia="Arial" w:hAnsi="Arial" w:cs="Arial"/>
          <w:color w:val="49494B"/>
          <w:w w:val="105"/>
          <w:sz w:val="23"/>
          <w:szCs w:val="23"/>
        </w:rPr>
        <w:t xml:space="preserve"> Los servidores públicos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los integrantes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y todas aquellas personas que por el desarrollo de la función que les sea encomendada, manejen información de carácter confidencial, estarán obligados a conservarla bajo su cuidado, impidiendo su uso, divulgación, sustracción, destrucción, ocultamiento o utilización indebida. El no acatamiento de lo dispuesto por el presente artículo, dará lugar a las sanciones  administrativas contenidas en la </w:t>
      </w:r>
      <w:r w:rsidRPr="00643A26">
        <w:rPr>
          <w:rFonts w:ascii="Arial" w:eastAsia="Arial" w:hAnsi="Arial" w:cs="Arial"/>
          <w:b/>
          <w:color w:val="49494B"/>
          <w:w w:val="105"/>
          <w:sz w:val="23"/>
          <w:szCs w:val="23"/>
        </w:rPr>
        <w:t>Ley</w:t>
      </w:r>
      <w:r w:rsidRPr="00643A26">
        <w:rPr>
          <w:rFonts w:ascii="Arial" w:eastAsia="Arial" w:hAnsi="Arial" w:cs="Arial"/>
          <w:color w:val="49494B"/>
          <w:w w:val="105"/>
          <w:sz w:val="23"/>
          <w:szCs w:val="23"/>
        </w:rPr>
        <w:t xml:space="preserve"> Federal de Responsabilidades Administrativas de los Servidores Públicos, sin perjuicio de las penalidades que al efecto se establezcan en otras disposiciones  legales aplicables.</w:t>
      </w:r>
    </w:p>
    <w:p w14:paraId="1D770043" w14:textId="77777777" w:rsidR="003A47D8" w:rsidRDefault="003A47D8" w:rsidP="0012654F">
      <w:pPr>
        <w:pStyle w:val="Prrafodelista"/>
        <w:tabs>
          <w:tab w:val="left" w:pos="9072"/>
          <w:tab w:val="left" w:pos="9923"/>
        </w:tabs>
        <w:ind w:left="0" w:right="49"/>
        <w:jc w:val="both"/>
        <w:rPr>
          <w:rFonts w:ascii="Arial" w:eastAsia="Arial" w:hAnsi="Arial" w:cs="Arial"/>
          <w:color w:val="49494B"/>
          <w:w w:val="105"/>
          <w:sz w:val="23"/>
          <w:szCs w:val="23"/>
        </w:rPr>
      </w:pPr>
    </w:p>
    <w:p w14:paraId="7951CDEC" w14:textId="1313E14B" w:rsidR="00643A26" w:rsidRPr="00643A26" w:rsidRDefault="00643A26" w:rsidP="0012654F">
      <w:pPr>
        <w:pStyle w:val="Prrafodelista"/>
        <w:tabs>
          <w:tab w:val="left" w:pos="9072"/>
          <w:tab w:val="left" w:pos="9923"/>
        </w:tabs>
        <w:ind w:left="0"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Lo no establecido en el presente </w:t>
      </w:r>
      <w:r w:rsidRPr="00643A26">
        <w:rPr>
          <w:rFonts w:ascii="Arial" w:eastAsia="Arial" w:hAnsi="Arial" w:cs="Arial"/>
          <w:b/>
          <w:color w:val="49494B"/>
          <w:w w:val="105"/>
          <w:sz w:val="23"/>
          <w:szCs w:val="23"/>
        </w:rPr>
        <w:t>Estatuto</w:t>
      </w:r>
      <w:r w:rsidRPr="00643A26">
        <w:rPr>
          <w:rFonts w:ascii="Arial" w:eastAsia="Arial" w:hAnsi="Arial" w:cs="Arial"/>
          <w:color w:val="49494B"/>
          <w:w w:val="105"/>
          <w:sz w:val="23"/>
          <w:szCs w:val="23"/>
        </w:rPr>
        <w:t xml:space="preserve">, será resuelto en términos de las facultades que le competen a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aplicando en su caso, la </w:t>
      </w:r>
      <w:r w:rsidRPr="00643A26">
        <w:rPr>
          <w:rFonts w:ascii="Arial" w:eastAsia="Arial" w:hAnsi="Arial" w:cs="Arial"/>
          <w:b/>
          <w:color w:val="49494B"/>
          <w:w w:val="105"/>
          <w:sz w:val="23"/>
          <w:szCs w:val="23"/>
        </w:rPr>
        <w:t>Ley</w:t>
      </w:r>
      <w:r w:rsidRPr="00643A26">
        <w:rPr>
          <w:rFonts w:ascii="Arial" w:eastAsia="Arial" w:hAnsi="Arial" w:cs="Arial"/>
          <w:color w:val="49494B"/>
          <w:w w:val="105"/>
          <w:sz w:val="23"/>
          <w:szCs w:val="23"/>
        </w:rPr>
        <w:t xml:space="preserve">, el </w:t>
      </w:r>
      <w:r w:rsidRPr="00643A26">
        <w:rPr>
          <w:rFonts w:ascii="Arial" w:eastAsia="Arial" w:hAnsi="Arial" w:cs="Arial"/>
          <w:b/>
          <w:color w:val="49494B"/>
          <w:w w:val="105"/>
          <w:sz w:val="23"/>
          <w:szCs w:val="23"/>
        </w:rPr>
        <w:t>Decreto de Reestructuración</w:t>
      </w:r>
      <w:r w:rsidRPr="00643A26">
        <w:rPr>
          <w:rFonts w:ascii="Arial" w:eastAsia="Arial" w:hAnsi="Arial" w:cs="Arial"/>
          <w:color w:val="49494B"/>
          <w:w w:val="105"/>
          <w:sz w:val="23"/>
          <w:szCs w:val="23"/>
        </w:rPr>
        <w:t xml:space="preserve"> y las demás disposiciones que le resultan aplicables.</w:t>
      </w:r>
    </w:p>
    <w:p w14:paraId="5255D0CB" w14:textId="77777777" w:rsidR="00643A26" w:rsidRPr="00643A26" w:rsidRDefault="00643A26" w:rsidP="0012654F">
      <w:pPr>
        <w:pStyle w:val="Prrafodelista"/>
        <w:tabs>
          <w:tab w:val="left" w:pos="9072"/>
          <w:tab w:val="left" w:pos="9923"/>
        </w:tabs>
        <w:ind w:left="0" w:right="49"/>
        <w:jc w:val="both"/>
        <w:rPr>
          <w:rFonts w:ascii="Arial" w:eastAsia="Arial" w:hAnsi="Arial" w:cs="Arial"/>
          <w:color w:val="49494B"/>
          <w:w w:val="105"/>
          <w:sz w:val="23"/>
          <w:szCs w:val="23"/>
        </w:rPr>
      </w:pPr>
    </w:p>
    <w:p w14:paraId="4137D18A" w14:textId="05BAD4D3" w:rsidR="00643A26" w:rsidRPr="00643A26" w:rsidRDefault="00643A26" w:rsidP="0012654F">
      <w:pPr>
        <w:pStyle w:val="Prrafodelista"/>
        <w:tabs>
          <w:tab w:val="left" w:pos="9072"/>
          <w:tab w:val="left" w:pos="9923"/>
        </w:tabs>
        <w:ind w:left="0"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Las modificaciones al presente </w:t>
      </w:r>
      <w:r w:rsidRPr="00643A26">
        <w:rPr>
          <w:rFonts w:ascii="Arial" w:eastAsia="Arial" w:hAnsi="Arial" w:cs="Arial"/>
          <w:b/>
          <w:color w:val="49494B"/>
          <w:w w:val="105"/>
          <w:sz w:val="23"/>
          <w:szCs w:val="23"/>
        </w:rPr>
        <w:t>Estatuto</w:t>
      </w:r>
      <w:r w:rsidRPr="00643A26">
        <w:rPr>
          <w:rFonts w:ascii="Arial" w:eastAsia="Arial" w:hAnsi="Arial" w:cs="Arial"/>
          <w:color w:val="49494B"/>
          <w:w w:val="105"/>
          <w:sz w:val="23"/>
          <w:szCs w:val="23"/>
        </w:rPr>
        <w:t xml:space="preserve"> sólo tendrán lugar a iniciativa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y con aprobación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y previo consenso y validación que se realice conjuntamente con la </w:t>
      </w:r>
      <w:r w:rsidRPr="00643A26">
        <w:rPr>
          <w:rFonts w:ascii="Arial" w:eastAsia="Arial" w:hAnsi="Arial" w:cs="Arial"/>
          <w:b/>
          <w:color w:val="49494B"/>
          <w:w w:val="105"/>
          <w:sz w:val="23"/>
          <w:szCs w:val="23"/>
        </w:rPr>
        <w:t>Coordinación Sectorial</w:t>
      </w:r>
      <w:r w:rsidRPr="00643A26">
        <w:rPr>
          <w:rFonts w:ascii="Arial" w:eastAsia="Arial" w:hAnsi="Arial" w:cs="Arial"/>
          <w:color w:val="49494B"/>
          <w:w w:val="105"/>
          <w:sz w:val="23"/>
          <w:szCs w:val="23"/>
        </w:rPr>
        <w:t>.</w:t>
      </w:r>
    </w:p>
    <w:p w14:paraId="156E7427" w14:textId="77777777" w:rsidR="00643A26" w:rsidRPr="00643A26" w:rsidRDefault="00643A26" w:rsidP="00472AF0">
      <w:pPr>
        <w:pStyle w:val="Prrafodelista"/>
        <w:tabs>
          <w:tab w:val="left" w:pos="9072"/>
          <w:tab w:val="left" w:pos="9923"/>
        </w:tabs>
        <w:ind w:left="567" w:right="49"/>
        <w:jc w:val="both"/>
        <w:rPr>
          <w:rFonts w:ascii="Arial" w:eastAsia="Arial" w:hAnsi="Arial" w:cs="Arial"/>
          <w:color w:val="49494B"/>
          <w:w w:val="105"/>
          <w:sz w:val="23"/>
          <w:szCs w:val="23"/>
        </w:rPr>
      </w:pPr>
    </w:p>
    <w:p w14:paraId="496AA78D" w14:textId="77777777" w:rsidR="00643A26" w:rsidRPr="00643A26" w:rsidRDefault="00643A26" w:rsidP="0012654F">
      <w:pPr>
        <w:tabs>
          <w:tab w:val="left" w:pos="9072"/>
          <w:tab w:val="left" w:pos="9923"/>
        </w:tabs>
        <w:ind w:left="567"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CAPÍTULO SEGUNDO</w:t>
      </w:r>
    </w:p>
    <w:p w14:paraId="1BAAAC95" w14:textId="77777777" w:rsidR="00643A26" w:rsidRPr="00643A26" w:rsidRDefault="00643A26" w:rsidP="0012654F">
      <w:pPr>
        <w:tabs>
          <w:tab w:val="left" w:pos="9072"/>
          <w:tab w:val="left" w:pos="9923"/>
        </w:tabs>
        <w:ind w:left="567" w:right="49"/>
        <w:jc w:val="center"/>
        <w:rPr>
          <w:rFonts w:ascii="Arial" w:eastAsia="Arial" w:hAnsi="Arial" w:cs="Arial"/>
          <w:color w:val="49494B"/>
          <w:w w:val="105"/>
          <w:sz w:val="23"/>
          <w:szCs w:val="23"/>
        </w:rPr>
      </w:pPr>
      <w:r w:rsidRPr="00643A26">
        <w:rPr>
          <w:rFonts w:ascii="Arial" w:eastAsia="Arial" w:hAnsi="Arial" w:cs="Arial"/>
          <w:b/>
          <w:color w:val="49494B"/>
          <w:w w:val="105"/>
          <w:sz w:val="23"/>
          <w:szCs w:val="23"/>
        </w:rPr>
        <w:t>ESTRUCTURA ORGÁNICA</w:t>
      </w:r>
    </w:p>
    <w:p w14:paraId="7DAB9A3B" w14:textId="77777777" w:rsidR="00643A26" w:rsidRPr="00643A26" w:rsidRDefault="00643A26" w:rsidP="00472AF0">
      <w:pPr>
        <w:pStyle w:val="Prrafodelista"/>
        <w:tabs>
          <w:tab w:val="left" w:pos="9072"/>
          <w:tab w:val="left" w:pos="9923"/>
        </w:tabs>
        <w:ind w:left="567" w:right="49"/>
        <w:jc w:val="both"/>
        <w:rPr>
          <w:rFonts w:ascii="Arial" w:eastAsia="Arial" w:hAnsi="Arial" w:cs="Arial"/>
          <w:color w:val="49494B"/>
          <w:w w:val="105"/>
          <w:sz w:val="23"/>
          <w:szCs w:val="23"/>
        </w:rPr>
      </w:pPr>
    </w:p>
    <w:p w14:paraId="3B48BBED" w14:textId="44168386" w:rsidR="00643A26" w:rsidRPr="00643A26" w:rsidRDefault="00643A26" w:rsidP="0012654F">
      <w:pPr>
        <w:pStyle w:val="Prrafodelista"/>
        <w:tabs>
          <w:tab w:val="left" w:pos="9072"/>
          <w:tab w:val="left" w:pos="9923"/>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5.-</w:t>
      </w:r>
      <w:r w:rsidRPr="00643A26">
        <w:rPr>
          <w:rFonts w:ascii="Arial" w:eastAsia="Arial" w:hAnsi="Arial" w:cs="Arial"/>
          <w:color w:val="49494B"/>
          <w:w w:val="105"/>
          <w:sz w:val="23"/>
          <w:szCs w:val="23"/>
        </w:rPr>
        <w:t xml:space="preserve"> El desarrollo de las funciones a cargo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para el cumplimiento de su objeto, se llevará a cabo mediante la estructura orgánica siguiente:</w:t>
      </w:r>
    </w:p>
    <w:p w14:paraId="705E3B8D" w14:textId="77777777" w:rsidR="00643A26" w:rsidRPr="00643A26" w:rsidRDefault="00643A26" w:rsidP="00472AF0">
      <w:pPr>
        <w:pStyle w:val="Prrafodelista"/>
        <w:tabs>
          <w:tab w:val="left" w:pos="9072"/>
          <w:tab w:val="left" w:pos="9923"/>
        </w:tabs>
        <w:ind w:left="567" w:right="49"/>
        <w:jc w:val="both"/>
        <w:rPr>
          <w:rFonts w:ascii="Arial" w:eastAsia="Arial" w:hAnsi="Arial" w:cs="Arial"/>
          <w:color w:val="49494B"/>
          <w:w w:val="105"/>
          <w:sz w:val="23"/>
          <w:szCs w:val="23"/>
        </w:rPr>
      </w:pPr>
    </w:p>
    <w:p w14:paraId="6A1F82DC" w14:textId="28E7FD86" w:rsidR="00643A26" w:rsidRPr="00643A26" w:rsidRDefault="00EE03F8" w:rsidP="0012654F">
      <w:pPr>
        <w:pStyle w:val="Prrafodelista"/>
        <w:numPr>
          <w:ilvl w:val="0"/>
          <w:numId w:val="2"/>
        </w:numPr>
        <w:tabs>
          <w:tab w:val="left" w:pos="567"/>
          <w:tab w:val="left" w:pos="9072"/>
        </w:tabs>
        <w:spacing w:after="160" w:line="360" w:lineRule="auto"/>
        <w:ind w:left="142" w:right="49" w:firstLine="141"/>
        <w:jc w:val="both"/>
        <w:rPr>
          <w:rFonts w:ascii="Arial" w:eastAsia="Arial" w:hAnsi="Arial" w:cs="Arial"/>
          <w:color w:val="49494B"/>
          <w:w w:val="105"/>
          <w:sz w:val="23"/>
          <w:szCs w:val="23"/>
        </w:rPr>
      </w:pPr>
      <w:r w:rsidRPr="00EE03F8">
        <w:rPr>
          <w:rFonts w:ascii="Arial" w:eastAsia="Arial" w:hAnsi="Arial" w:cs="Arial"/>
          <w:b/>
          <w:color w:val="49494B"/>
          <w:w w:val="105"/>
          <w:sz w:val="23"/>
          <w:szCs w:val="23"/>
        </w:rPr>
        <w:t>Junta de Gobierno</w:t>
      </w:r>
      <w:r w:rsidR="00643A26" w:rsidRPr="00643A26">
        <w:rPr>
          <w:rFonts w:ascii="Arial" w:eastAsia="Arial" w:hAnsi="Arial" w:cs="Arial"/>
          <w:color w:val="49494B"/>
          <w:w w:val="105"/>
          <w:sz w:val="23"/>
          <w:szCs w:val="23"/>
        </w:rPr>
        <w:t>.</w:t>
      </w:r>
    </w:p>
    <w:p w14:paraId="55EC2ED4" w14:textId="2CE898CE" w:rsidR="00643A26" w:rsidRPr="00643A26" w:rsidRDefault="008F4611" w:rsidP="0012654F">
      <w:pPr>
        <w:pStyle w:val="Prrafodelista"/>
        <w:numPr>
          <w:ilvl w:val="0"/>
          <w:numId w:val="2"/>
        </w:numPr>
        <w:tabs>
          <w:tab w:val="left" w:pos="567"/>
          <w:tab w:val="left" w:pos="9072"/>
        </w:tabs>
        <w:spacing w:after="160" w:line="360" w:lineRule="auto"/>
        <w:ind w:left="142" w:right="49" w:firstLine="141"/>
        <w:jc w:val="both"/>
        <w:rPr>
          <w:rFonts w:ascii="Arial" w:eastAsia="Arial" w:hAnsi="Arial" w:cs="Arial"/>
          <w:color w:val="49494B"/>
          <w:w w:val="105"/>
          <w:sz w:val="23"/>
          <w:szCs w:val="23"/>
        </w:rPr>
      </w:pPr>
      <w:r w:rsidRPr="008F4611">
        <w:rPr>
          <w:rFonts w:ascii="Arial" w:eastAsia="Arial" w:hAnsi="Arial" w:cs="Arial"/>
          <w:b/>
          <w:color w:val="49494B"/>
          <w:w w:val="105"/>
          <w:sz w:val="23"/>
          <w:szCs w:val="23"/>
        </w:rPr>
        <w:t>Dirección General</w:t>
      </w:r>
      <w:r w:rsidR="00643A26" w:rsidRPr="00643A26">
        <w:rPr>
          <w:rFonts w:ascii="Arial" w:eastAsia="Arial" w:hAnsi="Arial" w:cs="Arial"/>
          <w:b/>
          <w:color w:val="49494B"/>
          <w:w w:val="105"/>
          <w:sz w:val="23"/>
          <w:szCs w:val="23"/>
        </w:rPr>
        <w:t xml:space="preserve"> </w:t>
      </w:r>
      <w:r w:rsidR="00643A26" w:rsidRPr="00643A26">
        <w:rPr>
          <w:rFonts w:ascii="Arial" w:eastAsia="Arial" w:hAnsi="Arial" w:cs="Arial"/>
          <w:color w:val="49494B"/>
          <w:w w:val="105"/>
          <w:sz w:val="23"/>
          <w:szCs w:val="23"/>
        </w:rPr>
        <w:t xml:space="preserve">del </w:t>
      </w:r>
      <w:r w:rsidR="00F47DC9" w:rsidRPr="00F47DC9">
        <w:rPr>
          <w:rFonts w:ascii="Arial" w:eastAsia="Arial" w:hAnsi="Arial" w:cs="Arial"/>
          <w:b/>
          <w:color w:val="49494B"/>
          <w:w w:val="105"/>
          <w:sz w:val="23"/>
          <w:szCs w:val="23"/>
        </w:rPr>
        <w:t>Instituto</w:t>
      </w:r>
      <w:r w:rsidR="00643A26" w:rsidRPr="00643A26">
        <w:rPr>
          <w:rFonts w:ascii="Arial" w:eastAsia="Arial" w:hAnsi="Arial" w:cs="Arial"/>
          <w:color w:val="49494B"/>
          <w:w w:val="105"/>
          <w:sz w:val="23"/>
          <w:szCs w:val="23"/>
        </w:rPr>
        <w:t>.</w:t>
      </w:r>
    </w:p>
    <w:p w14:paraId="60CD4CFC" w14:textId="77777777" w:rsidR="00643A26" w:rsidRPr="00643A26" w:rsidRDefault="00643A26" w:rsidP="0012654F">
      <w:pPr>
        <w:pStyle w:val="Prrafodelista"/>
        <w:numPr>
          <w:ilvl w:val="0"/>
          <w:numId w:val="2"/>
        </w:numPr>
        <w:tabs>
          <w:tab w:val="left" w:pos="567"/>
          <w:tab w:val="left" w:pos="9072"/>
        </w:tabs>
        <w:spacing w:after="160" w:line="360" w:lineRule="auto"/>
        <w:ind w:left="142" w:right="49" w:firstLine="141"/>
        <w:jc w:val="both"/>
        <w:rPr>
          <w:rFonts w:ascii="Arial" w:eastAsia="Arial" w:hAnsi="Arial" w:cs="Arial"/>
          <w:color w:val="49494B"/>
          <w:w w:val="105"/>
          <w:sz w:val="23"/>
          <w:szCs w:val="23"/>
        </w:rPr>
      </w:pPr>
      <w:r w:rsidRPr="00A11354">
        <w:rPr>
          <w:rFonts w:ascii="Arial" w:eastAsia="Arial" w:hAnsi="Arial" w:cs="Arial"/>
          <w:b/>
          <w:color w:val="49494B"/>
          <w:w w:val="105"/>
          <w:sz w:val="23"/>
          <w:szCs w:val="23"/>
        </w:rPr>
        <w:t>Direcciones de</w:t>
      </w:r>
      <w:r w:rsidRPr="00643A26">
        <w:rPr>
          <w:rFonts w:ascii="Arial" w:eastAsia="Arial" w:hAnsi="Arial" w:cs="Arial"/>
          <w:color w:val="49494B"/>
          <w:w w:val="105"/>
          <w:sz w:val="23"/>
          <w:szCs w:val="23"/>
        </w:rPr>
        <w:t>:</w:t>
      </w:r>
    </w:p>
    <w:p w14:paraId="3F0F54CF" w14:textId="77777777" w:rsidR="00643A26" w:rsidRPr="00643A26" w:rsidRDefault="00643A26" w:rsidP="0012654F">
      <w:pPr>
        <w:pStyle w:val="Prrafodelista"/>
        <w:numPr>
          <w:ilvl w:val="0"/>
          <w:numId w:val="3"/>
        </w:numPr>
        <w:tabs>
          <w:tab w:val="left" w:pos="1276"/>
          <w:tab w:val="left" w:pos="9072"/>
        </w:tabs>
        <w:spacing w:after="160" w:line="360" w:lineRule="auto"/>
        <w:ind w:left="567" w:right="49" w:firstLine="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Secretaría General</w:t>
      </w:r>
    </w:p>
    <w:p w14:paraId="4A356D4E" w14:textId="77777777" w:rsidR="00643A26" w:rsidRPr="00FD708E" w:rsidRDefault="00643A26" w:rsidP="0012654F">
      <w:pPr>
        <w:pStyle w:val="Prrafodelista"/>
        <w:numPr>
          <w:ilvl w:val="0"/>
          <w:numId w:val="3"/>
        </w:numPr>
        <w:tabs>
          <w:tab w:val="left" w:pos="1276"/>
          <w:tab w:val="left" w:pos="1985"/>
          <w:tab w:val="left" w:pos="9072"/>
        </w:tabs>
        <w:spacing w:after="160" w:line="360" w:lineRule="auto"/>
        <w:ind w:left="567" w:right="49" w:firstLine="0"/>
        <w:jc w:val="both"/>
        <w:rPr>
          <w:rFonts w:ascii="Arial" w:eastAsia="Arial" w:hAnsi="Arial" w:cs="Arial"/>
          <w:color w:val="49494B"/>
          <w:w w:val="105"/>
          <w:sz w:val="23"/>
          <w:szCs w:val="23"/>
        </w:rPr>
      </w:pPr>
      <w:r w:rsidRPr="00FD708E">
        <w:rPr>
          <w:rFonts w:ascii="Arial" w:eastAsia="Arial" w:hAnsi="Arial" w:cs="Arial"/>
          <w:color w:val="49494B"/>
          <w:w w:val="105"/>
          <w:sz w:val="23"/>
          <w:szCs w:val="23"/>
        </w:rPr>
        <w:t>Académica</w:t>
      </w:r>
    </w:p>
    <w:p w14:paraId="7EAF1695" w14:textId="77777777" w:rsidR="00643A26" w:rsidRPr="00643A26" w:rsidRDefault="00643A26" w:rsidP="0012654F">
      <w:pPr>
        <w:pStyle w:val="Prrafodelista"/>
        <w:numPr>
          <w:ilvl w:val="0"/>
          <w:numId w:val="3"/>
        </w:numPr>
        <w:tabs>
          <w:tab w:val="left" w:pos="1276"/>
          <w:tab w:val="left" w:pos="9072"/>
        </w:tabs>
        <w:spacing w:after="160" w:line="360" w:lineRule="auto"/>
        <w:ind w:left="567" w:right="49" w:firstLine="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Apoyo Académico</w:t>
      </w:r>
    </w:p>
    <w:p w14:paraId="1E025CC0" w14:textId="77777777" w:rsidR="00643A26" w:rsidRPr="00643A26" w:rsidRDefault="00643A26" w:rsidP="0012654F">
      <w:pPr>
        <w:pStyle w:val="Prrafodelista"/>
        <w:numPr>
          <w:ilvl w:val="0"/>
          <w:numId w:val="3"/>
        </w:numPr>
        <w:tabs>
          <w:tab w:val="left" w:pos="1276"/>
          <w:tab w:val="left" w:pos="1985"/>
          <w:tab w:val="left" w:pos="9072"/>
        </w:tabs>
        <w:spacing w:after="160" w:line="360" w:lineRule="auto"/>
        <w:ind w:left="567" w:right="49" w:firstLine="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Vinculación</w:t>
      </w:r>
    </w:p>
    <w:p w14:paraId="5BACE6B9" w14:textId="77777777" w:rsidR="00643A26" w:rsidRPr="00643A26" w:rsidRDefault="00643A26" w:rsidP="0012654F">
      <w:pPr>
        <w:pStyle w:val="Prrafodelista"/>
        <w:numPr>
          <w:ilvl w:val="0"/>
          <w:numId w:val="3"/>
        </w:numPr>
        <w:tabs>
          <w:tab w:val="left" w:pos="1276"/>
          <w:tab w:val="left" w:pos="9072"/>
        </w:tabs>
        <w:spacing w:after="160" w:line="360" w:lineRule="auto"/>
        <w:ind w:left="567" w:right="49" w:firstLine="0"/>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Administración y Finanzas </w:t>
      </w:r>
    </w:p>
    <w:p w14:paraId="131C3129" w14:textId="77777777" w:rsidR="00643A26" w:rsidRPr="0012654F" w:rsidRDefault="00643A26" w:rsidP="0012654F">
      <w:pPr>
        <w:pStyle w:val="Prrafodelista"/>
        <w:numPr>
          <w:ilvl w:val="0"/>
          <w:numId w:val="2"/>
        </w:numPr>
        <w:tabs>
          <w:tab w:val="left" w:pos="567"/>
          <w:tab w:val="left" w:pos="9072"/>
        </w:tabs>
        <w:spacing w:after="160" w:line="360" w:lineRule="auto"/>
        <w:ind w:left="142" w:right="49" w:firstLine="141"/>
        <w:jc w:val="both"/>
        <w:rPr>
          <w:rFonts w:ascii="Arial" w:eastAsia="Arial" w:hAnsi="Arial" w:cs="Arial"/>
          <w:b/>
          <w:color w:val="49494B"/>
          <w:w w:val="105"/>
          <w:sz w:val="23"/>
          <w:szCs w:val="23"/>
        </w:rPr>
      </w:pPr>
      <w:r w:rsidRPr="0012654F">
        <w:rPr>
          <w:rFonts w:ascii="Arial" w:eastAsia="Arial" w:hAnsi="Arial" w:cs="Arial"/>
          <w:b/>
          <w:color w:val="49494B"/>
          <w:w w:val="105"/>
          <w:sz w:val="23"/>
          <w:szCs w:val="23"/>
        </w:rPr>
        <w:t>Órganos colegiados:</w:t>
      </w:r>
    </w:p>
    <w:p w14:paraId="3B969F3A" w14:textId="77777777" w:rsidR="00643A26" w:rsidRPr="00643A26" w:rsidRDefault="00643A26" w:rsidP="0012654F">
      <w:pPr>
        <w:pStyle w:val="Prrafodelista"/>
        <w:numPr>
          <w:ilvl w:val="0"/>
          <w:numId w:val="28"/>
        </w:numPr>
        <w:tabs>
          <w:tab w:val="left" w:pos="9072"/>
        </w:tabs>
        <w:spacing w:after="160" w:line="360" w:lineRule="auto"/>
        <w:ind w:right="49" w:hanging="72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Comité Externo de Evaluación</w:t>
      </w:r>
    </w:p>
    <w:p w14:paraId="1C6749CA" w14:textId="77777777" w:rsidR="00643A26" w:rsidRPr="00643A26" w:rsidRDefault="00643A26" w:rsidP="0012654F">
      <w:pPr>
        <w:pStyle w:val="Prrafodelista"/>
        <w:numPr>
          <w:ilvl w:val="0"/>
          <w:numId w:val="28"/>
        </w:numPr>
        <w:tabs>
          <w:tab w:val="left" w:pos="9072"/>
        </w:tabs>
        <w:spacing w:after="160" w:line="360" w:lineRule="auto"/>
        <w:ind w:left="1276" w:right="49" w:hanging="70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Consejo Técnico Consultivo Interno</w:t>
      </w:r>
    </w:p>
    <w:p w14:paraId="41869C6E" w14:textId="77777777" w:rsidR="00643A26" w:rsidRPr="00643A26" w:rsidRDefault="00643A26" w:rsidP="0012654F">
      <w:pPr>
        <w:pStyle w:val="Prrafodelista"/>
        <w:numPr>
          <w:ilvl w:val="0"/>
          <w:numId w:val="28"/>
        </w:numPr>
        <w:tabs>
          <w:tab w:val="left" w:pos="1276"/>
          <w:tab w:val="left" w:pos="9072"/>
        </w:tabs>
        <w:spacing w:after="160" w:line="360" w:lineRule="auto"/>
        <w:ind w:right="49" w:hanging="72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Comisión </w:t>
      </w:r>
      <w:r w:rsidR="003A47D8">
        <w:rPr>
          <w:rFonts w:ascii="Arial" w:eastAsia="Arial" w:hAnsi="Arial" w:cs="Arial"/>
          <w:color w:val="49494B"/>
          <w:w w:val="105"/>
          <w:sz w:val="23"/>
          <w:szCs w:val="23"/>
        </w:rPr>
        <w:t>D</w:t>
      </w:r>
      <w:r w:rsidRPr="00643A26">
        <w:rPr>
          <w:rFonts w:ascii="Arial" w:eastAsia="Arial" w:hAnsi="Arial" w:cs="Arial"/>
          <w:color w:val="49494B"/>
          <w:w w:val="105"/>
          <w:sz w:val="23"/>
          <w:szCs w:val="23"/>
        </w:rPr>
        <w:t>ictaminadora</w:t>
      </w:r>
      <w:r w:rsidR="003A47D8">
        <w:rPr>
          <w:rFonts w:ascii="Arial" w:eastAsia="Arial" w:hAnsi="Arial" w:cs="Arial"/>
          <w:color w:val="49494B"/>
          <w:w w:val="105"/>
          <w:sz w:val="23"/>
          <w:szCs w:val="23"/>
        </w:rPr>
        <w:t xml:space="preserve"> Académica</w:t>
      </w:r>
    </w:p>
    <w:p w14:paraId="642BFDD4" w14:textId="5801EB0A" w:rsidR="00643A26" w:rsidRPr="00643A26" w:rsidRDefault="00643A26" w:rsidP="0012654F">
      <w:pPr>
        <w:pStyle w:val="Prrafodelista"/>
        <w:numPr>
          <w:ilvl w:val="0"/>
          <w:numId w:val="28"/>
        </w:numPr>
        <w:tabs>
          <w:tab w:val="left" w:pos="1276"/>
          <w:tab w:val="left" w:pos="9072"/>
        </w:tabs>
        <w:spacing w:after="160" w:line="360" w:lineRule="auto"/>
        <w:ind w:right="49" w:hanging="720"/>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Los demás que constituya el </w:t>
      </w:r>
      <w:r w:rsidR="008F4611" w:rsidRPr="008F4611">
        <w:rPr>
          <w:rFonts w:ascii="Arial" w:eastAsia="Arial" w:hAnsi="Arial" w:cs="Arial"/>
          <w:b/>
          <w:color w:val="49494B"/>
          <w:w w:val="105"/>
          <w:sz w:val="23"/>
          <w:szCs w:val="23"/>
        </w:rPr>
        <w:t>Director General</w:t>
      </w:r>
      <w:r w:rsidR="003A47D8">
        <w:rPr>
          <w:rFonts w:ascii="Arial" w:eastAsia="Arial" w:hAnsi="Arial" w:cs="Arial"/>
          <w:color w:val="49494B"/>
          <w:w w:val="105"/>
          <w:sz w:val="23"/>
          <w:szCs w:val="23"/>
        </w:rPr>
        <w:t xml:space="preserve"> y que resulten n</w:t>
      </w:r>
      <w:r w:rsidRPr="00643A26">
        <w:rPr>
          <w:rFonts w:ascii="Arial" w:eastAsia="Arial" w:hAnsi="Arial" w:cs="Arial"/>
          <w:color w:val="49494B"/>
          <w:w w:val="105"/>
          <w:sz w:val="23"/>
          <w:szCs w:val="23"/>
        </w:rPr>
        <w:t xml:space="preserve">ecesarios para el adecuado </w:t>
      </w:r>
      <w:r w:rsidR="003A47D8">
        <w:rPr>
          <w:rFonts w:ascii="Arial" w:eastAsia="Arial" w:hAnsi="Arial" w:cs="Arial"/>
          <w:color w:val="49494B"/>
          <w:w w:val="105"/>
          <w:sz w:val="23"/>
          <w:szCs w:val="23"/>
        </w:rPr>
        <w:t xml:space="preserve">desarrollo de las funciones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06B58E01" w14:textId="77777777" w:rsidR="00643A26" w:rsidRPr="00643A26" w:rsidRDefault="00643A26" w:rsidP="00A61E49">
      <w:pPr>
        <w:pStyle w:val="Prrafodelista"/>
        <w:numPr>
          <w:ilvl w:val="0"/>
          <w:numId w:val="2"/>
        </w:numPr>
        <w:tabs>
          <w:tab w:val="left" w:pos="993"/>
          <w:tab w:val="left" w:pos="9072"/>
        </w:tabs>
        <w:spacing w:after="160" w:line="360" w:lineRule="auto"/>
        <w:ind w:left="567" w:right="49" w:hanging="283"/>
        <w:jc w:val="both"/>
        <w:rPr>
          <w:rFonts w:ascii="Arial" w:eastAsia="Arial" w:hAnsi="Arial" w:cs="Arial"/>
          <w:color w:val="49494B"/>
          <w:w w:val="105"/>
          <w:sz w:val="23"/>
          <w:szCs w:val="23"/>
        </w:rPr>
      </w:pPr>
      <w:r w:rsidRPr="00A11354">
        <w:rPr>
          <w:rFonts w:ascii="Arial" w:eastAsia="Arial" w:hAnsi="Arial" w:cs="Arial"/>
          <w:b/>
          <w:color w:val="49494B"/>
          <w:w w:val="105"/>
          <w:sz w:val="23"/>
          <w:szCs w:val="23"/>
        </w:rPr>
        <w:t>Órgano Interno de Control</w:t>
      </w:r>
      <w:r w:rsidRPr="00643A26">
        <w:rPr>
          <w:rFonts w:ascii="Arial" w:eastAsia="Arial" w:hAnsi="Arial" w:cs="Arial"/>
          <w:color w:val="49494B"/>
          <w:w w:val="105"/>
          <w:sz w:val="23"/>
          <w:szCs w:val="23"/>
        </w:rPr>
        <w:t>.</w:t>
      </w:r>
    </w:p>
    <w:p w14:paraId="7E15639F" w14:textId="77777777" w:rsidR="00643A26" w:rsidRPr="00643A26" w:rsidRDefault="00643A26" w:rsidP="00472AF0">
      <w:pPr>
        <w:tabs>
          <w:tab w:val="left" w:pos="1560"/>
          <w:tab w:val="left" w:pos="9072"/>
        </w:tabs>
        <w:spacing w:line="360" w:lineRule="auto"/>
        <w:ind w:left="567" w:right="49"/>
        <w:jc w:val="both"/>
        <w:rPr>
          <w:rFonts w:ascii="Arial" w:eastAsia="Arial" w:hAnsi="Arial" w:cs="Arial"/>
          <w:color w:val="49494B"/>
          <w:w w:val="105"/>
          <w:sz w:val="23"/>
          <w:szCs w:val="23"/>
        </w:rPr>
      </w:pPr>
    </w:p>
    <w:p w14:paraId="159BD1DC" w14:textId="77777777" w:rsidR="00643A26" w:rsidRPr="00643A26" w:rsidRDefault="00643A26" w:rsidP="00A11354">
      <w:pPr>
        <w:tabs>
          <w:tab w:val="left" w:pos="9072"/>
        </w:tabs>
        <w:ind w:left="567"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CAPÍTULO TERCERO</w:t>
      </w:r>
    </w:p>
    <w:p w14:paraId="15CEAB95" w14:textId="282A78AE" w:rsidR="00643A26" w:rsidRPr="00643A26" w:rsidRDefault="00EE03F8" w:rsidP="00A11354">
      <w:pPr>
        <w:tabs>
          <w:tab w:val="left" w:pos="9072"/>
        </w:tabs>
        <w:ind w:left="567" w:right="49"/>
        <w:jc w:val="center"/>
        <w:rPr>
          <w:rFonts w:ascii="Arial" w:eastAsia="Arial" w:hAnsi="Arial" w:cs="Arial"/>
          <w:b/>
          <w:color w:val="49494B"/>
          <w:w w:val="105"/>
          <w:sz w:val="23"/>
          <w:szCs w:val="23"/>
        </w:rPr>
      </w:pPr>
      <w:r w:rsidRPr="00EE03F8">
        <w:rPr>
          <w:rFonts w:ascii="Arial" w:eastAsia="Arial" w:hAnsi="Arial" w:cs="Arial"/>
          <w:b/>
          <w:color w:val="49494B"/>
          <w:w w:val="105"/>
          <w:sz w:val="23"/>
          <w:szCs w:val="23"/>
        </w:rPr>
        <w:t>JUNTA DE GOBIERNO</w:t>
      </w:r>
    </w:p>
    <w:p w14:paraId="3499319F" w14:textId="77777777" w:rsidR="00643A26" w:rsidRPr="003A47D8" w:rsidRDefault="00643A26" w:rsidP="00472AF0">
      <w:pPr>
        <w:pStyle w:val="Prrafodelista"/>
        <w:tabs>
          <w:tab w:val="left" w:pos="9072"/>
        </w:tabs>
        <w:ind w:left="567" w:right="49"/>
        <w:jc w:val="both"/>
        <w:rPr>
          <w:rFonts w:ascii="Arial" w:eastAsia="Arial" w:hAnsi="Arial" w:cs="Arial"/>
          <w:color w:val="49494B"/>
          <w:w w:val="105"/>
          <w:sz w:val="23"/>
          <w:szCs w:val="23"/>
        </w:rPr>
      </w:pPr>
    </w:p>
    <w:p w14:paraId="741166F7" w14:textId="65C7BB5E" w:rsidR="00643A26" w:rsidRPr="00643A26" w:rsidRDefault="00643A26" w:rsidP="00A11354">
      <w:pPr>
        <w:pStyle w:val="Prrafodelista"/>
        <w:tabs>
          <w:tab w:val="left" w:pos="9072"/>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6.-</w:t>
      </w:r>
      <w:r w:rsidRPr="00643A26">
        <w:rPr>
          <w:rFonts w:ascii="Arial" w:eastAsia="Arial" w:hAnsi="Arial" w:cs="Arial"/>
          <w:color w:val="49494B"/>
          <w:w w:val="105"/>
          <w:sz w:val="23"/>
          <w:szCs w:val="23"/>
        </w:rPr>
        <w:t xml:space="preserve"> El Órgano de Gobierno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recaerá en un ente colegiado denominado </w:t>
      </w:r>
      <w:r w:rsidR="00EE03F8" w:rsidRPr="00EE03F8">
        <w:rPr>
          <w:rFonts w:ascii="Arial" w:eastAsia="Arial" w:hAnsi="Arial" w:cs="Arial"/>
          <w:b/>
          <w:color w:val="49494B"/>
          <w:w w:val="105"/>
          <w:sz w:val="23"/>
          <w:szCs w:val="23"/>
        </w:rPr>
        <w:t>Junta de Gobierno</w:t>
      </w:r>
      <w:r w:rsidRPr="00643A26">
        <w:rPr>
          <w:rFonts w:ascii="Arial" w:eastAsia="Arial" w:hAnsi="Arial" w:cs="Arial"/>
          <w:b/>
          <w:color w:val="49494B"/>
          <w:w w:val="105"/>
          <w:sz w:val="23"/>
          <w:szCs w:val="23"/>
        </w:rPr>
        <w:t xml:space="preserve"> </w:t>
      </w:r>
      <w:r w:rsidRPr="00643A26">
        <w:rPr>
          <w:rFonts w:ascii="Arial" w:eastAsia="Arial" w:hAnsi="Arial" w:cs="Arial"/>
          <w:color w:val="49494B"/>
          <w:w w:val="105"/>
          <w:sz w:val="23"/>
          <w:szCs w:val="23"/>
        </w:rPr>
        <w:t xml:space="preserve">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y estará conformado por los integrantes regulados en el artículo 7 de su Decreto de Reestructuración.</w:t>
      </w:r>
    </w:p>
    <w:p w14:paraId="5AA81980" w14:textId="77777777" w:rsidR="00643A26" w:rsidRPr="00643A26" w:rsidRDefault="00643A26" w:rsidP="00A11354">
      <w:pPr>
        <w:pStyle w:val="Prrafodelista"/>
        <w:tabs>
          <w:tab w:val="left" w:pos="9072"/>
        </w:tabs>
        <w:ind w:left="0" w:right="49"/>
        <w:jc w:val="both"/>
        <w:rPr>
          <w:rFonts w:ascii="Arial" w:eastAsia="Arial" w:hAnsi="Arial" w:cs="Arial"/>
          <w:color w:val="49494B"/>
          <w:w w:val="105"/>
          <w:sz w:val="23"/>
          <w:szCs w:val="23"/>
        </w:rPr>
      </w:pPr>
    </w:p>
    <w:p w14:paraId="7DE7226E" w14:textId="57760029" w:rsidR="00643A26" w:rsidRPr="00643A26" w:rsidRDefault="00643A26" w:rsidP="00A11354">
      <w:pPr>
        <w:pStyle w:val="Prrafodelista"/>
        <w:tabs>
          <w:tab w:val="left" w:pos="9072"/>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7.-</w:t>
      </w:r>
      <w:r w:rsidRPr="00643A26">
        <w:rPr>
          <w:rFonts w:ascii="Arial" w:eastAsia="Arial" w:hAnsi="Arial" w:cs="Arial"/>
          <w:color w:val="49494B"/>
          <w:w w:val="105"/>
          <w:sz w:val="23"/>
          <w:szCs w:val="23"/>
        </w:rPr>
        <w:t xml:space="preserv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se integrará por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del Consejo Nacional de Ciencia y Tecnología, o quien éste designe, quien la presidirá y los representantes de:</w:t>
      </w:r>
    </w:p>
    <w:p w14:paraId="2720DB7C" w14:textId="77777777" w:rsidR="00643A26" w:rsidRPr="00643A26" w:rsidRDefault="00643A26" w:rsidP="00472AF0">
      <w:pPr>
        <w:pStyle w:val="Prrafodelista"/>
        <w:tabs>
          <w:tab w:val="left" w:pos="9072"/>
        </w:tabs>
        <w:ind w:left="567" w:right="49"/>
        <w:jc w:val="both"/>
        <w:rPr>
          <w:rFonts w:ascii="Arial" w:eastAsia="Arial" w:hAnsi="Arial" w:cs="Arial"/>
          <w:color w:val="49494B"/>
          <w:w w:val="105"/>
          <w:sz w:val="23"/>
          <w:szCs w:val="23"/>
        </w:rPr>
      </w:pPr>
    </w:p>
    <w:p w14:paraId="3290F1E6" w14:textId="77777777" w:rsidR="00643A26" w:rsidRPr="00643A26" w:rsidRDefault="00643A26" w:rsidP="00A11354">
      <w:pPr>
        <w:pStyle w:val="Prrafodelista"/>
        <w:numPr>
          <w:ilvl w:val="0"/>
          <w:numId w:val="14"/>
        </w:numPr>
        <w:tabs>
          <w:tab w:val="left" w:pos="993"/>
          <w:tab w:val="left" w:pos="9072"/>
        </w:tabs>
        <w:spacing w:after="160" w:line="360" w:lineRule="auto"/>
        <w:ind w:left="709"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La Secretaría de Hacienda y Crédito Público</w:t>
      </w:r>
    </w:p>
    <w:p w14:paraId="7D9CD3D3" w14:textId="77777777" w:rsidR="00643A26" w:rsidRPr="00643A26" w:rsidRDefault="00643A26" w:rsidP="00A11354">
      <w:pPr>
        <w:pStyle w:val="Prrafodelista"/>
        <w:numPr>
          <w:ilvl w:val="0"/>
          <w:numId w:val="14"/>
        </w:numPr>
        <w:tabs>
          <w:tab w:val="left" w:pos="993"/>
          <w:tab w:val="left" w:pos="9072"/>
        </w:tabs>
        <w:spacing w:after="160" w:line="360" w:lineRule="auto"/>
        <w:ind w:left="709"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La Secretaría de Educación Pública;</w:t>
      </w:r>
    </w:p>
    <w:p w14:paraId="04774C9A" w14:textId="77777777" w:rsidR="00643A26" w:rsidRPr="00643A26" w:rsidRDefault="00643A26" w:rsidP="00A11354">
      <w:pPr>
        <w:pStyle w:val="Prrafodelista"/>
        <w:numPr>
          <w:ilvl w:val="0"/>
          <w:numId w:val="14"/>
        </w:numPr>
        <w:tabs>
          <w:tab w:val="left" w:pos="993"/>
          <w:tab w:val="left" w:pos="9072"/>
        </w:tabs>
        <w:spacing w:after="160" w:line="360" w:lineRule="auto"/>
        <w:ind w:left="709"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El Centro de Investigaciones y Estudios Superiores en Antropología Social; y </w:t>
      </w:r>
    </w:p>
    <w:p w14:paraId="6FC268AA" w14:textId="77777777" w:rsidR="00643A26" w:rsidRPr="00643A26" w:rsidRDefault="00643A26" w:rsidP="00EE6186">
      <w:pPr>
        <w:pStyle w:val="Prrafodelista"/>
        <w:numPr>
          <w:ilvl w:val="0"/>
          <w:numId w:val="14"/>
        </w:numPr>
        <w:tabs>
          <w:tab w:val="left" w:pos="993"/>
          <w:tab w:val="left" w:pos="9072"/>
        </w:tabs>
        <w:spacing w:after="0" w:line="360" w:lineRule="auto"/>
        <w:ind w:left="567"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El Colegio de la Frontera Norte, A.C.</w:t>
      </w:r>
    </w:p>
    <w:p w14:paraId="10362EDB" w14:textId="77777777" w:rsidR="003A47D8" w:rsidRDefault="003A47D8" w:rsidP="00EE6186">
      <w:pPr>
        <w:tabs>
          <w:tab w:val="left" w:pos="9072"/>
        </w:tabs>
        <w:spacing w:before="120" w:line="360" w:lineRule="auto"/>
        <w:ind w:right="49"/>
        <w:jc w:val="both"/>
        <w:rPr>
          <w:rFonts w:ascii="Arial" w:eastAsia="Arial" w:hAnsi="Arial" w:cs="Arial"/>
          <w:color w:val="49494B"/>
          <w:w w:val="105"/>
          <w:sz w:val="23"/>
          <w:szCs w:val="23"/>
          <w:lang w:eastAsia="en-US"/>
        </w:rPr>
      </w:pPr>
    </w:p>
    <w:p w14:paraId="09B04D05" w14:textId="14561133" w:rsidR="00643A26" w:rsidRPr="00643A26" w:rsidRDefault="00643A26" w:rsidP="00EE6186">
      <w:pPr>
        <w:tabs>
          <w:tab w:val="left" w:pos="9072"/>
        </w:tabs>
        <w:spacing w:before="120" w:line="360" w:lineRule="auto"/>
        <w:ind w:right="49"/>
        <w:jc w:val="both"/>
        <w:rPr>
          <w:rFonts w:ascii="Arial" w:eastAsia="Arial" w:hAnsi="Arial" w:cs="Arial"/>
          <w:color w:val="49494B"/>
          <w:w w:val="105"/>
          <w:sz w:val="23"/>
          <w:szCs w:val="23"/>
          <w:lang w:eastAsia="en-US"/>
        </w:rPr>
      </w:pPr>
      <w:r w:rsidRPr="00643A26">
        <w:rPr>
          <w:rFonts w:ascii="Arial" w:eastAsia="Arial" w:hAnsi="Arial" w:cs="Arial"/>
          <w:color w:val="49494B"/>
          <w:w w:val="105"/>
          <w:sz w:val="23"/>
          <w:szCs w:val="23"/>
          <w:lang w:eastAsia="en-US"/>
        </w:rPr>
        <w:t xml:space="preserve">También formarán parte de la </w:t>
      </w:r>
      <w:r w:rsidR="00EE03F8" w:rsidRPr="00EE03F8">
        <w:rPr>
          <w:rFonts w:ascii="Arial" w:eastAsia="Arial" w:hAnsi="Arial" w:cs="Arial"/>
          <w:b/>
          <w:color w:val="49494B"/>
          <w:w w:val="105"/>
          <w:sz w:val="23"/>
          <w:szCs w:val="23"/>
          <w:lang w:eastAsia="en-US"/>
        </w:rPr>
        <w:t>Junta de Gobierno</w:t>
      </w:r>
      <w:r w:rsidRPr="00643A26">
        <w:rPr>
          <w:rFonts w:ascii="Arial" w:eastAsia="Arial" w:hAnsi="Arial" w:cs="Arial"/>
          <w:color w:val="49494B"/>
          <w:w w:val="105"/>
          <w:sz w:val="23"/>
          <w:szCs w:val="23"/>
          <w:lang w:eastAsia="en-US"/>
        </w:rPr>
        <w:t xml:space="preserve">, a invitación de ésta, representantes de la Universidad Nacional Autónoma de México a través del </w:t>
      </w:r>
      <w:r w:rsidR="00F47DC9" w:rsidRPr="00F47DC9">
        <w:rPr>
          <w:rFonts w:ascii="Arial" w:eastAsia="Arial" w:hAnsi="Arial" w:cs="Arial"/>
          <w:b/>
          <w:color w:val="49494B"/>
          <w:w w:val="105"/>
          <w:sz w:val="23"/>
          <w:szCs w:val="23"/>
          <w:lang w:eastAsia="en-US"/>
        </w:rPr>
        <w:t>Instituto</w:t>
      </w:r>
      <w:r w:rsidRPr="00643A26">
        <w:rPr>
          <w:rFonts w:ascii="Arial" w:eastAsia="Arial" w:hAnsi="Arial" w:cs="Arial"/>
          <w:color w:val="49494B"/>
          <w:w w:val="105"/>
          <w:sz w:val="23"/>
          <w:szCs w:val="23"/>
          <w:lang w:eastAsia="en-US"/>
        </w:rPr>
        <w:t xml:space="preserve"> de Investigaciones Históricas, del </w:t>
      </w:r>
      <w:r w:rsidR="00F47DC9" w:rsidRPr="00F47DC9">
        <w:rPr>
          <w:rFonts w:ascii="Arial" w:eastAsia="Arial" w:hAnsi="Arial" w:cs="Arial"/>
          <w:b/>
          <w:color w:val="49494B"/>
          <w:w w:val="105"/>
          <w:sz w:val="23"/>
          <w:szCs w:val="23"/>
          <w:lang w:eastAsia="en-US"/>
        </w:rPr>
        <w:t>Instituto</w:t>
      </w:r>
      <w:r w:rsidRPr="00643A26">
        <w:rPr>
          <w:rFonts w:ascii="Arial" w:eastAsia="Arial" w:hAnsi="Arial" w:cs="Arial"/>
          <w:color w:val="49494B"/>
          <w:w w:val="105"/>
          <w:sz w:val="23"/>
          <w:szCs w:val="23"/>
          <w:lang w:eastAsia="en-US"/>
        </w:rPr>
        <w:t xml:space="preserve"> de Investigaciones Sociales y del Colegio de México, A.C., quienes tendrán la calidad de consejeros;</w:t>
      </w:r>
    </w:p>
    <w:p w14:paraId="4B877AE7" w14:textId="77777777" w:rsidR="00643A26" w:rsidRPr="00643A26" w:rsidRDefault="00643A26" w:rsidP="00472AF0">
      <w:pPr>
        <w:tabs>
          <w:tab w:val="left" w:pos="9072"/>
        </w:tabs>
        <w:spacing w:line="360" w:lineRule="auto"/>
        <w:ind w:left="567" w:right="49"/>
        <w:jc w:val="both"/>
        <w:rPr>
          <w:rFonts w:ascii="Arial" w:eastAsia="Arial" w:hAnsi="Arial" w:cs="Arial"/>
          <w:color w:val="49494B"/>
          <w:w w:val="105"/>
          <w:sz w:val="23"/>
          <w:szCs w:val="23"/>
          <w:lang w:eastAsia="en-US"/>
        </w:rPr>
      </w:pPr>
    </w:p>
    <w:p w14:paraId="2782D1B4" w14:textId="6098BEDA" w:rsidR="00643A26" w:rsidRPr="00643A26" w:rsidRDefault="00643A26" w:rsidP="00A11354">
      <w:pPr>
        <w:tabs>
          <w:tab w:val="left" w:pos="9072"/>
        </w:tabs>
        <w:spacing w:line="360" w:lineRule="auto"/>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lang w:eastAsia="en-US"/>
        </w:rPr>
        <w:lastRenderedPageBreak/>
        <w:t xml:space="preserve">Asimismo, la </w:t>
      </w:r>
      <w:r w:rsidR="00EE03F8" w:rsidRPr="00EE03F8">
        <w:rPr>
          <w:rFonts w:ascii="Arial" w:eastAsia="Arial" w:hAnsi="Arial" w:cs="Arial"/>
          <w:b/>
          <w:color w:val="49494B"/>
          <w:w w:val="105"/>
          <w:sz w:val="23"/>
          <w:szCs w:val="23"/>
          <w:lang w:eastAsia="en-US"/>
        </w:rPr>
        <w:t>Junta de Gobierno</w:t>
      </w:r>
      <w:r w:rsidRPr="00643A26">
        <w:rPr>
          <w:rFonts w:ascii="Arial" w:eastAsia="Arial" w:hAnsi="Arial" w:cs="Arial"/>
          <w:color w:val="49494B"/>
          <w:w w:val="105"/>
          <w:sz w:val="23"/>
          <w:szCs w:val="23"/>
          <w:lang w:eastAsia="en-US"/>
        </w:rPr>
        <w:t xml:space="preserve"> a invitación del </w:t>
      </w:r>
      <w:r w:rsidR="008F4611" w:rsidRPr="008F4611">
        <w:rPr>
          <w:rFonts w:ascii="Arial" w:eastAsia="Arial" w:hAnsi="Arial" w:cs="Arial"/>
          <w:b/>
          <w:color w:val="49494B"/>
          <w:w w:val="105"/>
          <w:sz w:val="23"/>
          <w:szCs w:val="23"/>
          <w:lang w:eastAsia="en-US"/>
        </w:rPr>
        <w:t>Director General</w:t>
      </w:r>
      <w:r w:rsidRPr="00643A26">
        <w:rPr>
          <w:rFonts w:ascii="Arial" w:eastAsia="Arial" w:hAnsi="Arial" w:cs="Arial"/>
          <w:color w:val="49494B"/>
          <w:w w:val="105"/>
          <w:sz w:val="23"/>
          <w:szCs w:val="23"/>
          <w:lang w:eastAsia="en-US"/>
        </w:rPr>
        <w:t xml:space="preserve"> del Consejo Nacional de Ciencia y Tecnología, designará hasta dos consejeros a título personal que serán externos al organismo, que cuenten con reconocimiento por sus aportaciones científicas y</w:t>
      </w:r>
      <w:r w:rsidRPr="00643A26">
        <w:rPr>
          <w:rFonts w:ascii="Arial" w:eastAsia="Arial" w:hAnsi="Arial" w:cs="Arial"/>
          <w:color w:val="49494B"/>
          <w:w w:val="105"/>
          <w:sz w:val="23"/>
          <w:szCs w:val="23"/>
        </w:rPr>
        <w:t xml:space="preserve"> calidad ética. Estos consejeros no podrán tener suplente, durarán en su cargo cuatro años y podrán ser ratificados por una sola ocasión; se procurará que la ratificación de estos consejeros se haga de manera escalonada.</w:t>
      </w:r>
    </w:p>
    <w:p w14:paraId="60B39B70" w14:textId="77777777" w:rsidR="00643A26" w:rsidRPr="00643A26" w:rsidRDefault="00643A26" w:rsidP="00A11354">
      <w:pPr>
        <w:tabs>
          <w:tab w:val="left" w:pos="9072"/>
        </w:tabs>
        <w:spacing w:line="360" w:lineRule="auto"/>
        <w:ind w:right="49"/>
        <w:jc w:val="both"/>
        <w:rPr>
          <w:rFonts w:ascii="Arial" w:eastAsia="Arial" w:hAnsi="Arial" w:cs="Arial"/>
          <w:color w:val="49494B"/>
          <w:w w:val="105"/>
          <w:sz w:val="23"/>
          <w:szCs w:val="23"/>
        </w:rPr>
      </w:pPr>
    </w:p>
    <w:p w14:paraId="655F089A" w14:textId="2BC5F951" w:rsidR="00643A26" w:rsidRPr="00643A26" w:rsidRDefault="00643A26" w:rsidP="00A11354">
      <w:pPr>
        <w:tabs>
          <w:tab w:val="left" w:pos="9072"/>
        </w:tabs>
        <w:spacing w:line="360" w:lineRule="auto"/>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Asistirán también a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con voz pero sin voto,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y el Comisario Público.</w:t>
      </w:r>
    </w:p>
    <w:p w14:paraId="09D9F1E3" w14:textId="77777777" w:rsidR="00643A26" w:rsidRPr="003A47D8" w:rsidRDefault="00643A26" w:rsidP="00A11354">
      <w:pPr>
        <w:tabs>
          <w:tab w:val="left" w:pos="9072"/>
        </w:tabs>
        <w:spacing w:line="360" w:lineRule="auto"/>
        <w:ind w:right="49"/>
        <w:jc w:val="both"/>
        <w:rPr>
          <w:rFonts w:ascii="Arial" w:eastAsia="Arial" w:hAnsi="Arial" w:cs="Arial"/>
          <w:color w:val="49494B"/>
          <w:w w:val="105"/>
          <w:sz w:val="23"/>
          <w:szCs w:val="23"/>
        </w:rPr>
      </w:pPr>
    </w:p>
    <w:p w14:paraId="09214133" w14:textId="0654A61E" w:rsidR="00643A26" w:rsidRPr="00643A26" w:rsidRDefault="00643A26" w:rsidP="00A11354">
      <w:pPr>
        <w:tabs>
          <w:tab w:val="left" w:pos="9072"/>
        </w:tabs>
        <w:spacing w:line="360"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8.-</w:t>
      </w:r>
      <w:r w:rsidRPr="00643A26">
        <w:rPr>
          <w:rFonts w:ascii="Arial" w:eastAsia="Arial" w:hAnsi="Arial" w:cs="Arial"/>
          <w:color w:val="49494B"/>
          <w:w w:val="105"/>
          <w:sz w:val="23"/>
          <w:szCs w:val="23"/>
        </w:rPr>
        <w:t xml:space="preserv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podrá invitar a sus sesiones a representantes de instituciones de investigación y docencia, del Comité Externo de Evaluación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y de grupos interesados de los sectores público, social y privado, así como de algún organismo nacional o extranjero de investigación o formación con un objeto similar al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A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se podrá invitar a un miembro distinguido de la comunidad científica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el cual será propuesto de conformidad con el procedimiento que emita la propia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5BCEE9B0" w14:textId="77777777"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color w:val="49494B"/>
          <w:w w:val="105"/>
          <w:sz w:val="23"/>
          <w:szCs w:val="23"/>
        </w:rPr>
      </w:pPr>
    </w:p>
    <w:p w14:paraId="2BE7EC91" w14:textId="77777777"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Los invitados asistirán con voz pero sin voto y guardarán secrecía y reserva de los asuntos tratados.</w:t>
      </w:r>
    </w:p>
    <w:p w14:paraId="7B6B322A" w14:textId="77777777"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b/>
          <w:color w:val="49494B"/>
          <w:w w:val="105"/>
          <w:sz w:val="23"/>
          <w:szCs w:val="23"/>
        </w:rPr>
      </w:pPr>
    </w:p>
    <w:p w14:paraId="5A707E00" w14:textId="1ACC3810"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9.-</w:t>
      </w:r>
      <w:r w:rsidRPr="00643A26">
        <w:rPr>
          <w:rFonts w:ascii="Arial" w:eastAsia="Arial" w:hAnsi="Arial" w:cs="Arial"/>
          <w:color w:val="49494B"/>
          <w:w w:val="105"/>
          <w:sz w:val="23"/>
          <w:szCs w:val="23"/>
        </w:rPr>
        <w:t xml:space="preserve"> Los consejeros propietarios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acreditarán a sus respectivos suplentes.</w:t>
      </w:r>
    </w:p>
    <w:p w14:paraId="289EB2DF" w14:textId="77777777"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color w:val="49494B"/>
          <w:w w:val="105"/>
          <w:sz w:val="23"/>
          <w:szCs w:val="23"/>
        </w:rPr>
      </w:pPr>
    </w:p>
    <w:p w14:paraId="6B40EBED" w14:textId="4E5AA73F" w:rsidR="00643A26" w:rsidRPr="00643A26" w:rsidRDefault="00643A26" w:rsidP="00A11354">
      <w:pPr>
        <w:tabs>
          <w:tab w:val="left" w:pos="2535"/>
          <w:tab w:val="left" w:pos="9072"/>
          <w:tab w:val="left" w:pos="10065"/>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Los representantes propietarios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y los suplentes serán personas de reconocida calidad ética, méritos, prestigio y de preferencia con experiencia en materias relacionadas con actividades sustantivas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Los representantes propietarios pertenecientes a los sectores federal y estatal deberán tener como mínimo el nivel de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 la administración pública centralizada o su equivalente en el sector paraestatal y los representantes suplentes, deberán contar con el nivel de director de área o su equivalente en el </w:t>
      </w:r>
      <w:r w:rsidR="00AC47F2">
        <w:rPr>
          <w:rFonts w:ascii="Arial" w:eastAsia="Arial" w:hAnsi="Arial" w:cs="Arial"/>
          <w:color w:val="49494B"/>
          <w:w w:val="105"/>
          <w:sz w:val="23"/>
          <w:szCs w:val="23"/>
        </w:rPr>
        <w:t>sector paraestatal.</w:t>
      </w:r>
    </w:p>
    <w:p w14:paraId="34A7D7E9"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p>
    <w:p w14:paraId="2612E661" w14:textId="4BC8B6B1"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lastRenderedPageBreak/>
        <w:t>Artículo 10.-</w:t>
      </w:r>
      <w:r w:rsidRPr="00643A26">
        <w:rPr>
          <w:rFonts w:ascii="Arial" w:eastAsia="Arial" w:hAnsi="Arial" w:cs="Arial"/>
          <w:color w:val="49494B"/>
          <w:w w:val="105"/>
          <w:sz w:val="23"/>
          <w:szCs w:val="23"/>
        </w:rPr>
        <w:t xml:space="preserve"> Las dependencias e instituciones procurarán la mayor continuidad en sus  representaciones dentro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a efecto de mantener una participación act</w:t>
      </w:r>
      <w:r w:rsidR="00AC47F2">
        <w:rPr>
          <w:rFonts w:ascii="Arial" w:eastAsia="Arial" w:hAnsi="Arial" w:cs="Arial"/>
          <w:color w:val="49494B"/>
          <w:w w:val="105"/>
          <w:sz w:val="23"/>
          <w:szCs w:val="23"/>
        </w:rPr>
        <w:t>iva en dicho cuerpo colegiado.</w:t>
      </w:r>
    </w:p>
    <w:p w14:paraId="3E1CDDD2"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p>
    <w:p w14:paraId="74769F2C"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El  cargo de consejero será honorífico.</w:t>
      </w:r>
    </w:p>
    <w:p w14:paraId="05C54BAE"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p>
    <w:p w14:paraId="7CF50CE0" w14:textId="70423A85"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11.-</w:t>
      </w:r>
      <w:r w:rsidRPr="00643A26">
        <w:rPr>
          <w:rFonts w:ascii="Arial" w:eastAsia="Arial" w:hAnsi="Arial" w:cs="Arial"/>
          <w:color w:val="49494B"/>
          <w:w w:val="105"/>
          <w:sz w:val="23"/>
          <w:szCs w:val="23"/>
        </w:rPr>
        <w:t xml:space="preserv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celebrará sesiones ordinarias por lo menos dos veces por año y las extraordinarias que propongan el Presidente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o quien este designe.</w:t>
      </w:r>
    </w:p>
    <w:p w14:paraId="5FFBF631"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p>
    <w:p w14:paraId="6020A9B7" w14:textId="28A43B69"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sesionará válidamente con la asistencia de por lo menos la mitad más uno de sus miembros y siempre que la mayoría de los asistentes sean representantes de la Administración Pública Federal.</w:t>
      </w:r>
    </w:p>
    <w:p w14:paraId="601BAB3E" w14:textId="77777777" w:rsidR="00643A26" w:rsidRPr="00643A26" w:rsidRDefault="00643A26" w:rsidP="00A11354">
      <w:pPr>
        <w:tabs>
          <w:tab w:val="left" w:pos="2535"/>
          <w:tab w:val="left" w:pos="9072"/>
          <w:tab w:val="left" w:pos="10065"/>
          <w:tab w:val="left" w:pos="10206"/>
        </w:tabs>
        <w:ind w:right="49"/>
        <w:jc w:val="both"/>
        <w:rPr>
          <w:rFonts w:ascii="Arial" w:eastAsia="Arial" w:hAnsi="Arial" w:cs="Arial"/>
          <w:color w:val="49494B"/>
          <w:w w:val="105"/>
          <w:sz w:val="23"/>
          <w:szCs w:val="23"/>
        </w:rPr>
      </w:pPr>
    </w:p>
    <w:p w14:paraId="20855A98" w14:textId="77777777" w:rsidR="00643A26" w:rsidRPr="00643A26" w:rsidRDefault="00643A26" w:rsidP="00A11354">
      <w:pPr>
        <w:tabs>
          <w:tab w:val="left" w:pos="2535"/>
          <w:tab w:val="left" w:pos="9072"/>
          <w:tab w:val="left" w:pos="9923"/>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Las resoluciones se tomarán por mayoría de votos de los miembros presentes.</w:t>
      </w:r>
    </w:p>
    <w:p w14:paraId="36F1305E" w14:textId="77777777" w:rsidR="00643A26" w:rsidRPr="00643A26" w:rsidRDefault="00643A26" w:rsidP="00A11354">
      <w:pPr>
        <w:tabs>
          <w:tab w:val="left" w:pos="2535"/>
          <w:tab w:val="left" w:pos="9072"/>
          <w:tab w:val="left" w:pos="9923"/>
        </w:tabs>
        <w:ind w:right="49"/>
        <w:jc w:val="both"/>
        <w:rPr>
          <w:rFonts w:ascii="Arial" w:eastAsia="Arial" w:hAnsi="Arial" w:cs="Arial"/>
          <w:color w:val="49494B"/>
          <w:w w:val="105"/>
          <w:sz w:val="23"/>
          <w:szCs w:val="23"/>
        </w:rPr>
      </w:pPr>
    </w:p>
    <w:p w14:paraId="5DD953FF" w14:textId="5C31D763" w:rsidR="00643A26" w:rsidRPr="00643A26" w:rsidRDefault="00643A26" w:rsidP="00A11354">
      <w:pPr>
        <w:tabs>
          <w:tab w:val="left" w:pos="2535"/>
          <w:tab w:val="left" w:pos="9072"/>
          <w:tab w:val="left" w:pos="9923"/>
        </w:tabs>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Las sesiones ordinarias y extraordinarias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a solicitud del Presidente o por la persona que éste designe, podrán realizarse por medios electrónicos de comunicación, particularmente utilizando la herramienta de videoconferencias en la inteligencia de que el procedimiento de convocatoria, la lista de asistencia y el Acta respectiva deberán contener las firmas autógrafas correspondientes.</w:t>
      </w:r>
    </w:p>
    <w:p w14:paraId="75785345" w14:textId="77777777" w:rsidR="00643A26" w:rsidRPr="00643A26" w:rsidRDefault="00643A26" w:rsidP="00A11354">
      <w:pPr>
        <w:tabs>
          <w:tab w:val="left" w:pos="2535"/>
          <w:tab w:val="left" w:pos="9072"/>
          <w:tab w:val="left" w:pos="9923"/>
        </w:tabs>
        <w:ind w:right="49"/>
        <w:jc w:val="both"/>
        <w:rPr>
          <w:rFonts w:ascii="Arial" w:eastAsia="Arial" w:hAnsi="Arial" w:cs="Arial"/>
          <w:color w:val="49494B"/>
          <w:w w:val="105"/>
          <w:sz w:val="23"/>
          <w:szCs w:val="23"/>
        </w:rPr>
      </w:pPr>
    </w:p>
    <w:p w14:paraId="241F8504" w14:textId="2A025C23" w:rsidR="00643A26" w:rsidRPr="00643A26" w:rsidRDefault="00643A26" w:rsidP="00A11354">
      <w:pPr>
        <w:tabs>
          <w:tab w:val="left" w:pos="2535"/>
          <w:tab w:val="left" w:pos="9072"/>
          <w:tab w:val="left" w:pos="9923"/>
        </w:tabs>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12.-</w:t>
      </w:r>
      <w:r w:rsidRPr="00643A26">
        <w:rPr>
          <w:rFonts w:ascii="Arial" w:eastAsia="Arial" w:hAnsi="Arial" w:cs="Arial"/>
          <w:color w:val="49494B"/>
          <w:w w:val="105"/>
          <w:sz w:val="23"/>
          <w:szCs w:val="23"/>
        </w:rPr>
        <w:t xml:space="preserv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además de las facultades que le confieren el artículo12 del Decreto de Reestructuración, el artículo 56 de la Ley, y el artículo 58 de la Ley Federal de las Entidades Paraestatales, tendrá las siguientes:</w:t>
      </w:r>
    </w:p>
    <w:p w14:paraId="683EA32C" w14:textId="77777777" w:rsidR="00643A26" w:rsidRPr="00643A26" w:rsidRDefault="00643A26" w:rsidP="00472AF0">
      <w:pPr>
        <w:tabs>
          <w:tab w:val="left" w:pos="2535"/>
          <w:tab w:val="left" w:pos="9072"/>
          <w:tab w:val="left" w:pos="9923"/>
        </w:tabs>
        <w:ind w:left="567" w:right="49"/>
        <w:jc w:val="both"/>
        <w:rPr>
          <w:rFonts w:ascii="Arial" w:eastAsia="Arial" w:hAnsi="Arial" w:cs="Arial"/>
          <w:color w:val="49494B"/>
          <w:w w:val="105"/>
          <w:sz w:val="23"/>
          <w:szCs w:val="23"/>
        </w:rPr>
      </w:pPr>
    </w:p>
    <w:p w14:paraId="4606BC14" w14:textId="77777777" w:rsidR="00643A26" w:rsidRPr="00643A26" w:rsidRDefault="00643A26" w:rsidP="00A11354">
      <w:pPr>
        <w:pStyle w:val="Prrafodelista"/>
        <w:numPr>
          <w:ilvl w:val="0"/>
          <w:numId w:val="15"/>
        </w:numPr>
        <w:tabs>
          <w:tab w:val="left" w:pos="1418"/>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Aprobar los modelos de convenios y contratos así como las Reglas de Operación del Fideicomiso regulado en la </w:t>
      </w:r>
      <w:r w:rsidRPr="00643A26">
        <w:rPr>
          <w:rFonts w:ascii="Arial" w:eastAsia="Arial" w:hAnsi="Arial" w:cs="Arial"/>
          <w:b/>
          <w:color w:val="49494B"/>
          <w:w w:val="105"/>
          <w:sz w:val="23"/>
          <w:szCs w:val="23"/>
        </w:rPr>
        <w:t>Ley</w:t>
      </w:r>
      <w:r w:rsidRPr="00643A26">
        <w:rPr>
          <w:rFonts w:ascii="Arial" w:eastAsia="Arial" w:hAnsi="Arial" w:cs="Arial"/>
          <w:color w:val="49494B"/>
          <w:w w:val="105"/>
          <w:sz w:val="23"/>
          <w:szCs w:val="23"/>
        </w:rPr>
        <w:t>, así como todas las disposiciones normativas necesarias para el desarrollo adecuado de su objeto.</w:t>
      </w:r>
    </w:p>
    <w:p w14:paraId="0B6A3717" w14:textId="4CE96FEA"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Aprobar los criterios específicos, que en su caso, se requieran para la constitución, administración, operación, modificación o extinción de convenios, contratos de fideicomiso y reglas de operación, relativos al Fondo de Investigación Científica y Desarrollo Tecnológico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04D02F72" w14:textId="77777777"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Conocer de las disposiciones normativas que en su carácter de organismo descentralizado, le corresponden para el fortalecimiento de su autonomía técnica, operativa y administrativa.</w:t>
      </w:r>
    </w:p>
    <w:p w14:paraId="41B8E3D5" w14:textId="23DCFBE3"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Establecer y delegar las facultades específicas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y a los órganos colegiados internos permanentes o transitorios que estime convenientes para la realización del objeto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en términos de las disposiciones aplicables.</w:t>
      </w:r>
    </w:p>
    <w:p w14:paraId="6D093DCA" w14:textId="2810C9F6" w:rsidR="00643A26" w:rsidRPr="00095387"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095387">
        <w:rPr>
          <w:rFonts w:ascii="Arial" w:eastAsia="Arial" w:hAnsi="Arial" w:cs="Arial"/>
          <w:color w:val="49494B"/>
          <w:w w:val="105"/>
          <w:sz w:val="23"/>
          <w:szCs w:val="23"/>
        </w:rPr>
        <w:lastRenderedPageBreak/>
        <w:t xml:space="preserve">Conocer y aprobar los informes que le presente el </w:t>
      </w:r>
      <w:r w:rsidR="008F4611" w:rsidRPr="008F4611">
        <w:rPr>
          <w:rFonts w:ascii="Arial" w:eastAsia="Arial" w:hAnsi="Arial" w:cs="Arial"/>
          <w:b/>
          <w:color w:val="49494B"/>
          <w:w w:val="105"/>
          <w:sz w:val="23"/>
          <w:szCs w:val="23"/>
        </w:rPr>
        <w:t>Director General</w:t>
      </w:r>
      <w:r w:rsidRPr="00095387">
        <w:rPr>
          <w:rFonts w:ascii="Arial" w:eastAsia="Arial" w:hAnsi="Arial" w:cs="Arial"/>
          <w:color w:val="49494B"/>
          <w:w w:val="105"/>
          <w:sz w:val="23"/>
          <w:szCs w:val="23"/>
        </w:rPr>
        <w:t xml:space="preserve"> para el envío de la cuenta pública.</w:t>
      </w:r>
    </w:p>
    <w:p w14:paraId="16945F4D" w14:textId="7D06BE83"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Opinar, a petición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 las condiciones generales de trabajo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5518DC9F" w14:textId="34D8E45B"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Vigilar el ejercicio de recursos públicos de la administración por resultados, así como los criterios de austeridad, racionalidad y disciplina presupuestaria que le sean aplicables al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en términos de lo dispuesto por la </w:t>
      </w:r>
      <w:r w:rsidRPr="00A11354">
        <w:rPr>
          <w:rFonts w:ascii="Arial" w:eastAsia="Arial" w:hAnsi="Arial" w:cs="Arial"/>
          <w:color w:val="49494B"/>
          <w:w w:val="105"/>
          <w:sz w:val="23"/>
          <w:szCs w:val="23"/>
        </w:rPr>
        <w:t>Ley</w:t>
      </w:r>
      <w:r w:rsidRPr="00643A26">
        <w:rPr>
          <w:rFonts w:ascii="Arial" w:eastAsia="Arial" w:hAnsi="Arial" w:cs="Arial"/>
          <w:color w:val="49494B"/>
          <w:w w:val="105"/>
          <w:sz w:val="23"/>
          <w:szCs w:val="23"/>
        </w:rPr>
        <w:t>.</w:t>
      </w:r>
    </w:p>
    <w:p w14:paraId="35D49CD3" w14:textId="1B4B8AF2"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Aprobar a propuesta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los precios de los bienes y servicios que produzca o preste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de conformidad con las disposiciones legales aplicables;</w:t>
      </w:r>
    </w:p>
    <w:p w14:paraId="3891150F" w14:textId="6DD1742E" w:rsidR="00643A26" w:rsidRPr="00643A26" w:rsidRDefault="00643A26" w:rsidP="00A11354">
      <w:pPr>
        <w:pStyle w:val="Prrafodelista"/>
        <w:numPr>
          <w:ilvl w:val="0"/>
          <w:numId w:val="15"/>
        </w:numPr>
        <w:tabs>
          <w:tab w:val="left" w:pos="1418"/>
          <w:tab w:val="left" w:pos="1701"/>
          <w:tab w:val="left" w:pos="9072"/>
          <w:tab w:val="left" w:pos="9781"/>
          <w:tab w:val="left" w:pos="9923"/>
        </w:tabs>
        <w:spacing w:after="16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Conocer el informe que le presente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sobre los trabajos y autorizaciones del Comité de Cancelación de Adeudos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w:t>
      </w:r>
    </w:p>
    <w:p w14:paraId="30E1A216" w14:textId="77777777" w:rsidR="00643A26" w:rsidRPr="00643A26" w:rsidRDefault="00643A26" w:rsidP="00EE6186">
      <w:pPr>
        <w:pStyle w:val="Prrafodelista"/>
        <w:numPr>
          <w:ilvl w:val="0"/>
          <w:numId w:val="15"/>
        </w:numPr>
        <w:tabs>
          <w:tab w:val="left" w:pos="1418"/>
          <w:tab w:val="left" w:pos="1701"/>
          <w:tab w:val="left" w:pos="9072"/>
          <w:tab w:val="left" w:pos="9781"/>
          <w:tab w:val="left" w:pos="9923"/>
        </w:tabs>
        <w:spacing w:after="0"/>
        <w:ind w:left="567"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Las demás que le establecen la </w:t>
      </w:r>
      <w:r w:rsidRPr="00A11354">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la </w:t>
      </w:r>
      <w:r w:rsidRPr="00A11354">
        <w:rPr>
          <w:rFonts w:ascii="Arial" w:eastAsia="Arial" w:hAnsi="Arial" w:cs="Arial"/>
          <w:color w:val="49494B"/>
          <w:w w:val="105"/>
          <w:sz w:val="23"/>
          <w:szCs w:val="23"/>
        </w:rPr>
        <w:t xml:space="preserve">Ley Federal </w:t>
      </w:r>
      <w:r w:rsidRPr="00643A26">
        <w:rPr>
          <w:rFonts w:ascii="Arial" w:eastAsia="Arial" w:hAnsi="Arial" w:cs="Arial"/>
          <w:color w:val="49494B"/>
          <w:w w:val="105"/>
          <w:sz w:val="23"/>
          <w:szCs w:val="23"/>
        </w:rPr>
        <w:t xml:space="preserve">de las Entidades Paraestatales, el presente </w:t>
      </w:r>
      <w:r w:rsidRPr="00A11354">
        <w:rPr>
          <w:rFonts w:ascii="Arial" w:eastAsia="Arial" w:hAnsi="Arial" w:cs="Arial"/>
          <w:color w:val="49494B"/>
          <w:w w:val="105"/>
          <w:sz w:val="23"/>
          <w:szCs w:val="23"/>
        </w:rPr>
        <w:t>Estatuto</w:t>
      </w:r>
      <w:r w:rsidRPr="00643A26">
        <w:rPr>
          <w:rFonts w:ascii="Arial" w:eastAsia="Arial" w:hAnsi="Arial" w:cs="Arial"/>
          <w:color w:val="49494B"/>
          <w:w w:val="105"/>
          <w:sz w:val="23"/>
          <w:szCs w:val="23"/>
        </w:rPr>
        <w:t xml:space="preserve"> y las demás disposiciones legales y administrativas aplicables.</w:t>
      </w:r>
    </w:p>
    <w:p w14:paraId="5B140453" w14:textId="77777777" w:rsidR="00643A26" w:rsidRPr="00EE6186" w:rsidRDefault="00643A26" w:rsidP="00EE6186">
      <w:pPr>
        <w:tabs>
          <w:tab w:val="left" w:pos="2535"/>
          <w:tab w:val="left" w:pos="9072"/>
          <w:tab w:val="left" w:pos="9781"/>
          <w:tab w:val="left" w:pos="9923"/>
        </w:tabs>
        <w:spacing w:line="276" w:lineRule="auto"/>
        <w:ind w:right="49"/>
        <w:jc w:val="both"/>
        <w:rPr>
          <w:rFonts w:ascii="Arial" w:eastAsia="Arial" w:hAnsi="Arial" w:cs="Arial"/>
          <w:color w:val="49494B"/>
          <w:w w:val="105"/>
          <w:sz w:val="23"/>
          <w:szCs w:val="23"/>
        </w:rPr>
      </w:pPr>
    </w:p>
    <w:p w14:paraId="29F6D84B" w14:textId="4DEF4407" w:rsidR="00643A26" w:rsidRPr="00643A26" w:rsidRDefault="00643A26" w:rsidP="00A11354">
      <w:pPr>
        <w:tabs>
          <w:tab w:val="left" w:pos="2535"/>
          <w:tab w:val="left" w:pos="9072"/>
          <w:tab w:val="left" w:pos="9781"/>
          <w:tab w:val="left" w:pos="9923"/>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13.-</w:t>
      </w:r>
      <w:r w:rsidRPr="00643A26">
        <w:rPr>
          <w:rFonts w:ascii="Arial" w:eastAsia="Arial" w:hAnsi="Arial" w:cs="Arial"/>
          <w:color w:val="49494B"/>
          <w:w w:val="105"/>
          <w:sz w:val="23"/>
          <w:szCs w:val="23"/>
        </w:rPr>
        <w:t xml:space="preserv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contará con un Secretario y un Prosecretario, quienes serán propuestos por su Presidente y por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respectivamente, quienes asistirán a las sesiones de la misma con voz pero sin voto, guardarán secrecía y reserva de los asuntos tratados; quienes además de las funciones que les confiere la Ley Federal de las Entidades Paraestatales, tendrán las siguientes </w:t>
      </w:r>
      <w:r w:rsidR="00095387">
        <w:rPr>
          <w:rFonts w:ascii="Arial" w:eastAsia="Arial" w:hAnsi="Arial" w:cs="Arial"/>
          <w:color w:val="49494B"/>
          <w:w w:val="105"/>
          <w:sz w:val="23"/>
          <w:szCs w:val="23"/>
        </w:rPr>
        <w:t>facultades:</w:t>
      </w:r>
    </w:p>
    <w:p w14:paraId="7DD47D8C" w14:textId="77777777" w:rsidR="00643A26" w:rsidRPr="00643A26" w:rsidRDefault="00643A26" w:rsidP="00A11354">
      <w:pPr>
        <w:pStyle w:val="Prrafodelista"/>
        <w:numPr>
          <w:ilvl w:val="0"/>
          <w:numId w:val="4"/>
        </w:numPr>
        <w:tabs>
          <w:tab w:val="left" w:pos="993"/>
          <w:tab w:val="left" w:pos="9072"/>
          <w:tab w:val="left" w:pos="9781"/>
          <w:tab w:val="left" w:pos="9923"/>
          <w:tab w:val="left" w:pos="10065"/>
          <w:tab w:val="left" w:pos="10206"/>
        </w:tabs>
        <w:spacing w:after="160"/>
        <w:ind w:left="567" w:right="49" w:hanging="425"/>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El Secretario:</w:t>
      </w:r>
    </w:p>
    <w:p w14:paraId="7A32E0FB" w14:textId="77777777" w:rsidR="00643A26" w:rsidRPr="00643A26" w:rsidRDefault="00643A26" w:rsidP="00472AF0">
      <w:pPr>
        <w:pStyle w:val="Prrafodelista"/>
        <w:tabs>
          <w:tab w:val="left" w:pos="1560"/>
          <w:tab w:val="left" w:pos="1843"/>
          <w:tab w:val="left" w:pos="1985"/>
          <w:tab w:val="left" w:pos="9072"/>
          <w:tab w:val="left" w:pos="9781"/>
          <w:tab w:val="left" w:pos="9923"/>
        </w:tabs>
        <w:ind w:left="993" w:right="49"/>
        <w:jc w:val="both"/>
        <w:rPr>
          <w:rFonts w:ascii="Arial" w:eastAsia="Arial" w:hAnsi="Arial" w:cs="Arial"/>
          <w:color w:val="49494B"/>
          <w:w w:val="105"/>
          <w:sz w:val="23"/>
          <w:szCs w:val="23"/>
        </w:rPr>
      </w:pPr>
    </w:p>
    <w:p w14:paraId="0CEE01BC" w14:textId="77777777" w:rsidR="00643A26" w:rsidRPr="00643A26" w:rsidRDefault="00643A26" w:rsidP="00A11354">
      <w:pPr>
        <w:pStyle w:val="Prrafodelista"/>
        <w:numPr>
          <w:ilvl w:val="0"/>
          <w:numId w:val="4"/>
        </w:numPr>
        <w:tabs>
          <w:tab w:val="left" w:pos="1134"/>
          <w:tab w:val="left" w:pos="9072"/>
          <w:tab w:val="left" w:pos="9781"/>
          <w:tab w:val="left" w:pos="9923"/>
          <w:tab w:val="left" w:pos="10065"/>
          <w:tab w:val="left" w:pos="10206"/>
        </w:tabs>
        <w:spacing w:after="160"/>
        <w:ind w:left="567" w:right="49" w:hanging="425"/>
        <w:jc w:val="both"/>
        <w:rPr>
          <w:rFonts w:ascii="Arial" w:eastAsia="Arial" w:hAnsi="Arial" w:cs="Arial"/>
          <w:color w:val="49494B"/>
          <w:w w:val="105"/>
          <w:sz w:val="23"/>
          <w:szCs w:val="23"/>
        </w:rPr>
      </w:pPr>
      <w:bookmarkStart w:id="0" w:name="_GoBack"/>
      <w:r w:rsidRPr="00643A26">
        <w:rPr>
          <w:rFonts w:ascii="Arial" w:eastAsia="Arial" w:hAnsi="Arial" w:cs="Arial"/>
          <w:color w:val="49494B"/>
          <w:w w:val="105"/>
          <w:sz w:val="23"/>
          <w:szCs w:val="23"/>
        </w:rPr>
        <w:t>El Prosecretario:</w:t>
      </w:r>
    </w:p>
    <w:p w14:paraId="21C54936" w14:textId="665D93C2" w:rsidR="00643A26" w:rsidRPr="00643A26" w:rsidRDefault="00643A26" w:rsidP="00A11354">
      <w:pPr>
        <w:pStyle w:val="Prrafodelista"/>
        <w:numPr>
          <w:ilvl w:val="0"/>
          <w:numId w:val="6"/>
        </w:numPr>
        <w:tabs>
          <w:tab w:val="left" w:pos="1843"/>
          <w:tab w:val="left" w:pos="1985"/>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Integrar de manera anticipada, el orden del día de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w:t>
      </w:r>
      <w:bookmarkEnd w:id="0"/>
      <w:r w:rsidRPr="00643A26">
        <w:rPr>
          <w:rFonts w:ascii="Arial" w:eastAsia="Arial" w:hAnsi="Arial" w:cs="Arial"/>
          <w:color w:val="49494B"/>
          <w:w w:val="105"/>
          <w:sz w:val="23"/>
          <w:szCs w:val="23"/>
        </w:rPr>
        <w:t>y su calendarización, así como someterlo a la aprobación del pleno.</w:t>
      </w:r>
    </w:p>
    <w:p w14:paraId="28967423" w14:textId="77777777" w:rsidR="00643A26" w:rsidRPr="00643A26" w:rsidRDefault="00643A26" w:rsidP="00A11354">
      <w:pPr>
        <w:pStyle w:val="Prrafodelista"/>
        <w:numPr>
          <w:ilvl w:val="0"/>
          <w:numId w:val="6"/>
        </w:numPr>
        <w:tabs>
          <w:tab w:val="left" w:pos="1843"/>
          <w:tab w:val="left" w:pos="1985"/>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Pasar lista de asistencia y verificar que exista el quórum legal.</w:t>
      </w:r>
    </w:p>
    <w:p w14:paraId="2EF21C30" w14:textId="5674A3EA" w:rsidR="00643A26" w:rsidRPr="00643A26" w:rsidRDefault="00643A26" w:rsidP="00A11354">
      <w:pPr>
        <w:pStyle w:val="Prrafodelista"/>
        <w:numPr>
          <w:ilvl w:val="0"/>
          <w:numId w:val="6"/>
        </w:numPr>
        <w:tabs>
          <w:tab w:val="left" w:pos="1843"/>
          <w:tab w:val="left" w:pos="1985"/>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Dar lectura, en su caso, al acta de la sesión previa y tomar nota de las observaciones de los miembros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realizando las adecuaciones procedentes en el acta respectiva.</w:t>
      </w:r>
    </w:p>
    <w:p w14:paraId="19301D21" w14:textId="32A9BA1A" w:rsidR="00643A26" w:rsidRPr="00643A26" w:rsidRDefault="00643A26" w:rsidP="00A11354">
      <w:pPr>
        <w:pStyle w:val="Prrafodelista"/>
        <w:numPr>
          <w:ilvl w:val="0"/>
          <w:numId w:val="6"/>
        </w:numPr>
        <w:tabs>
          <w:tab w:val="left" w:pos="1843"/>
          <w:tab w:val="left" w:pos="1985"/>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Brindar el seguimiento correspondiente a los acuerdos emitidos en el seno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65DA3D99" w14:textId="450B727F" w:rsidR="00643A26" w:rsidRPr="00643A26" w:rsidRDefault="00643A26" w:rsidP="00A11354">
      <w:pPr>
        <w:pStyle w:val="Prrafodelista"/>
        <w:numPr>
          <w:ilvl w:val="0"/>
          <w:numId w:val="6"/>
        </w:numPr>
        <w:tabs>
          <w:tab w:val="left" w:pos="1843"/>
          <w:tab w:val="left" w:pos="1985"/>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Turnar a los integrantes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la documentación de los asuntos a tratar en la sesión, cerciorándose de que la recepción de ésta se efectúe con una anticipación mínima de cinco días hábiles previos a la celebración de la sesión correspondiente.</w:t>
      </w:r>
    </w:p>
    <w:p w14:paraId="007A02C8" w14:textId="6A2252AB" w:rsidR="00643A26" w:rsidRPr="00643A26" w:rsidRDefault="00643A26" w:rsidP="00A11354">
      <w:pPr>
        <w:pStyle w:val="Prrafodelista"/>
        <w:numPr>
          <w:ilvl w:val="0"/>
          <w:numId w:val="6"/>
        </w:numPr>
        <w:tabs>
          <w:tab w:val="left" w:pos="1843"/>
          <w:tab w:val="left" w:pos="1985"/>
          <w:tab w:val="left" w:pos="2127"/>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Elaborar las actas de las sesiones ordinarias y extraordinarias que celebre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llevando el registro de los acuerdos tomados.</w:t>
      </w:r>
    </w:p>
    <w:p w14:paraId="63C97138" w14:textId="0B9A7822" w:rsidR="00643A26" w:rsidRPr="00643A26" w:rsidRDefault="00643A26" w:rsidP="00A11354">
      <w:pPr>
        <w:pStyle w:val="Prrafodelista"/>
        <w:numPr>
          <w:ilvl w:val="0"/>
          <w:numId w:val="6"/>
        </w:numPr>
        <w:tabs>
          <w:tab w:val="left" w:pos="1843"/>
          <w:tab w:val="left" w:pos="1985"/>
          <w:tab w:val="left" w:pos="2127"/>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Suscribir conjunta o separadamente con el Secretario las certificaciones de los documentos que obren en su poder y que se relacionen con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llevando un registro y asignación numérica progresiva de las certificaciones emitidas.</w:t>
      </w:r>
    </w:p>
    <w:p w14:paraId="420964E2" w14:textId="344E7F08" w:rsidR="00643A26" w:rsidRPr="00643A26" w:rsidRDefault="00643A26" w:rsidP="00A11354">
      <w:pPr>
        <w:pStyle w:val="Prrafodelista"/>
        <w:numPr>
          <w:ilvl w:val="0"/>
          <w:numId w:val="6"/>
        </w:numPr>
        <w:tabs>
          <w:tab w:val="left" w:pos="1843"/>
          <w:tab w:val="left" w:pos="1985"/>
          <w:tab w:val="left" w:pos="2127"/>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Fungir como canal de distribución entre los integrantes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los Comisarios Públicos y las áreas sustantivas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para propiciar el seguimiento y cumplimiento de los acuerdos, así como canalizar las solicitudes de los miembros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7D701AD9" w14:textId="22405629" w:rsidR="00643A26" w:rsidRPr="00643A26" w:rsidRDefault="00643A26" w:rsidP="00A11354">
      <w:pPr>
        <w:pStyle w:val="Prrafodelista"/>
        <w:numPr>
          <w:ilvl w:val="0"/>
          <w:numId w:val="6"/>
        </w:numPr>
        <w:tabs>
          <w:tab w:val="left" w:pos="1843"/>
          <w:tab w:val="left" w:pos="1985"/>
          <w:tab w:val="left" w:pos="2127"/>
          <w:tab w:val="left" w:pos="9072"/>
          <w:tab w:val="left" w:pos="9923"/>
        </w:tabs>
        <w:spacing w:after="16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Resguardar  los documentos derivados de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así como las versiones estenográficas de éstas.</w:t>
      </w:r>
    </w:p>
    <w:p w14:paraId="50C2F47C" w14:textId="35354E71" w:rsidR="00643A26" w:rsidRPr="00643A26" w:rsidRDefault="00643A26" w:rsidP="00EE6186">
      <w:pPr>
        <w:pStyle w:val="Prrafodelista"/>
        <w:numPr>
          <w:ilvl w:val="0"/>
          <w:numId w:val="6"/>
        </w:numPr>
        <w:tabs>
          <w:tab w:val="left" w:pos="1843"/>
          <w:tab w:val="left" w:pos="1985"/>
          <w:tab w:val="left" w:pos="2127"/>
          <w:tab w:val="left" w:pos="9072"/>
          <w:tab w:val="left" w:pos="9923"/>
        </w:tabs>
        <w:spacing w:after="0"/>
        <w:ind w:left="851" w:right="49" w:hanging="283"/>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Las demás que le encomiende el Presidente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o el Secretario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622A2A69" w14:textId="77777777" w:rsidR="00643A26" w:rsidRPr="00643A26" w:rsidRDefault="00643A26" w:rsidP="00A11354">
      <w:pPr>
        <w:tabs>
          <w:tab w:val="left" w:pos="1560"/>
          <w:tab w:val="left" w:pos="9072"/>
          <w:tab w:val="left" w:pos="9781"/>
          <w:tab w:val="left" w:pos="9923"/>
          <w:tab w:val="left" w:pos="10206"/>
        </w:tabs>
        <w:spacing w:line="276" w:lineRule="auto"/>
        <w:ind w:left="851" w:right="49"/>
        <w:jc w:val="both"/>
        <w:rPr>
          <w:rFonts w:ascii="Arial" w:eastAsia="Arial" w:hAnsi="Arial" w:cs="Arial"/>
          <w:color w:val="49494B"/>
          <w:w w:val="105"/>
          <w:sz w:val="23"/>
          <w:szCs w:val="23"/>
        </w:rPr>
      </w:pPr>
    </w:p>
    <w:p w14:paraId="06A9F788" w14:textId="351DD71F" w:rsidR="00643A26" w:rsidRPr="00643A26" w:rsidRDefault="00643A26" w:rsidP="00A11354">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a través del Secretario o Prosecretario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deberá proporcionar oportunamente a los Comisarios Públicos la información y documentación que requieran y darles las facilidades necesarias para el debido cumplimiento de sus funciones.</w:t>
      </w:r>
    </w:p>
    <w:p w14:paraId="4189D9C6" w14:textId="77777777" w:rsidR="00643A26" w:rsidRPr="00643A26" w:rsidRDefault="00643A26" w:rsidP="00A11354">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p>
    <w:p w14:paraId="607451B3" w14:textId="2BC287E6" w:rsidR="00643A26" w:rsidRPr="00643A26" w:rsidRDefault="00643A26" w:rsidP="00A11354">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14.-</w:t>
      </w:r>
      <w:r w:rsidRPr="00643A26">
        <w:rPr>
          <w:rFonts w:ascii="Arial" w:eastAsia="Arial" w:hAnsi="Arial" w:cs="Arial"/>
          <w:color w:val="49494B"/>
          <w:w w:val="105"/>
          <w:sz w:val="23"/>
          <w:szCs w:val="23"/>
        </w:rPr>
        <w:t xml:space="preserve"> Los acuerdos tomados en las sesiones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serán asentados en las actas respectivas que firmarán el Presidente de la Sesión y el Secretario, pudiendo firmar el Presidente su suplente debidamente acreditado y del Secretario, el Prosecretario.</w:t>
      </w:r>
    </w:p>
    <w:p w14:paraId="696F38E2" w14:textId="77777777" w:rsidR="00643A26" w:rsidRDefault="00643A26" w:rsidP="00472AF0">
      <w:pPr>
        <w:tabs>
          <w:tab w:val="left" w:pos="1560"/>
          <w:tab w:val="left" w:pos="9072"/>
          <w:tab w:val="left" w:pos="9781"/>
          <w:tab w:val="left" w:pos="9923"/>
          <w:tab w:val="left" w:pos="10206"/>
        </w:tabs>
        <w:spacing w:line="276" w:lineRule="auto"/>
        <w:ind w:left="567" w:right="49"/>
        <w:jc w:val="both"/>
        <w:rPr>
          <w:rFonts w:ascii="Arial" w:eastAsia="Arial" w:hAnsi="Arial" w:cs="Arial"/>
          <w:color w:val="49494B"/>
          <w:w w:val="105"/>
          <w:sz w:val="23"/>
          <w:szCs w:val="23"/>
        </w:rPr>
      </w:pPr>
    </w:p>
    <w:p w14:paraId="23E1FF13" w14:textId="2C6A151F" w:rsidR="00643A26" w:rsidRPr="00643A26" w:rsidRDefault="00643A26" w:rsidP="00A11354">
      <w:pPr>
        <w:tabs>
          <w:tab w:val="left" w:pos="9072"/>
          <w:tab w:val="left" w:pos="9923"/>
        </w:tabs>
        <w:ind w:left="567"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CAPÍTULO CUARTO</w:t>
      </w:r>
    </w:p>
    <w:p w14:paraId="30034C27" w14:textId="3006199C" w:rsidR="00643A26" w:rsidRPr="00643A26" w:rsidRDefault="008F4611" w:rsidP="00A11354">
      <w:pPr>
        <w:tabs>
          <w:tab w:val="left" w:pos="9072"/>
          <w:tab w:val="left" w:pos="9923"/>
        </w:tabs>
        <w:ind w:left="567" w:right="49"/>
        <w:jc w:val="center"/>
        <w:rPr>
          <w:rFonts w:ascii="Arial" w:eastAsia="Arial" w:hAnsi="Arial" w:cs="Arial"/>
          <w:b/>
          <w:color w:val="49494B"/>
          <w:w w:val="105"/>
          <w:sz w:val="23"/>
          <w:szCs w:val="23"/>
        </w:rPr>
      </w:pPr>
      <w:r w:rsidRPr="008F4611">
        <w:rPr>
          <w:rFonts w:ascii="Arial" w:eastAsia="Arial" w:hAnsi="Arial" w:cs="Arial"/>
          <w:b/>
          <w:color w:val="49494B"/>
          <w:w w:val="105"/>
          <w:sz w:val="23"/>
          <w:szCs w:val="23"/>
        </w:rPr>
        <w:t>DIRECTOR GENERAL</w:t>
      </w:r>
    </w:p>
    <w:p w14:paraId="098D3C41" w14:textId="77777777" w:rsidR="00643A26" w:rsidRPr="00643A26" w:rsidRDefault="00643A26" w:rsidP="00A96F70">
      <w:pPr>
        <w:tabs>
          <w:tab w:val="left" w:pos="1843"/>
          <w:tab w:val="left" w:pos="9072"/>
          <w:tab w:val="left" w:pos="9781"/>
          <w:tab w:val="left" w:pos="9923"/>
        </w:tabs>
        <w:spacing w:line="276" w:lineRule="auto"/>
        <w:ind w:right="49"/>
        <w:jc w:val="both"/>
        <w:rPr>
          <w:rFonts w:ascii="Arial" w:eastAsia="Arial" w:hAnsi="Arial" w:cs="Arial"/>
          <w:color w:val="49494B"/>
          <w:w w:val="105"/>
          <w:sz w:val="23"/>
          <w:szCs w:val="23"/>
        </w:rPr>
      </w:pPr>
    </w:p>
    <w:p w14:paraId="0A4D330D" w14:textId="4B3CC663" w:rsidR="00643A26" w:rsidRDefault="00643A26" w:rsidP="00A96F70">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15.-</w:t>
      </w:r>
      <w:r w:rsidRPr="00643A26">
        <w:rPr>
          <w:rFonts w:ascii="Arial" w:eastAsia="Arial" w:hAnsi="Arial" w:cs="Arial"/>
          <w:color w:val="49494B"/>
          <w:w w:val="105"/>
          <w:sz w:val="23"/>
          <w:szCs w:val="23"/>
        </w:rPr>
        <w:t xml:space="preserve"> </w:t>
      </w:r>
      <w:r w:rsidRPr="008F4611">
        <w:rPr>
          <w:rFonts w:ascii="Arial" w:eastAsia="Arial" w:hAnsi="Arial" w:cs="Arial"/>
          <w:b/>
          <w:color w:val="49494B"/>
          <w:w w:val="105"/>
          <w:sz w:val="23"/>
          <w:szCs w:val="23"/>
        </w:rPr>
        <w:t xml:space="preserve">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será designado por el Presidente de la República o a indicación de éste a través de la Coordinación Sectorial por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en términos de lo dispuesto por el artículo 18 del Decreto de </w:t>
      </w:r>
      <w:r w:rsidR="00A96F70">
        <w:rPr>
          <w:rFonts w:ascii="Arial" w:eastAsia="Arial" w:hAnsi="Arial" w:cs="Arial"/>
          <w:color w:val="49494B"/>
          <w:w w:val="105"/>
          <w:sz w:val="23"/>
          <w:szCs w:val="23"/>
        </w:rPr>
        <w:t xml:space="preserve">Reestructuración del </w:t>
      </w:r>
      <w:r w:rsidR="00F47DC9" w:rsidRPr="00F47DC9">
        <w:rPr>
          <w:rFonts w:ascii="Arial" w:eastAsia="Arial" w:hAnsi="Arial" w:cs="Arial"/>
          <w:b/>
          <w:color w:val="49494B"/>
          <w:w w:val="105"/>
          <w:sz w:val="23"/>
          <w:szCs w:val="23"/>
        </w:rPr>
        <w:t>Instituto</w:t>
      </w:r>
      <w:r w:rsidR="00A96F70">
        <w:rPr>
          <w:rFonts w:ascii="Arial" w:eastAsia="Arial" w:hAnsi="Arial" w:cs="Arial"/>
          <w:color w:val="49494B"/>
          <w:w w:val="105"/>
          <w:sz w:val="23"/>
          <w:szCs w:val="23"/>
        </w:rPr>
        <w:t>.</w:t>
      </w:r>
    </w:p>
    <w:p w14:paraId="60BD8B62" w14:textId="77777777" w:rsidR="00A96F70" w:rsidRPr="00643A26" w:rsidRDefault="00A96F70" w:rsidP="00A96F70">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p>
    <w:p w14:paraId="4EAC3E5B" w14:textId="3AA6BEAE" w:rsidR="00643A26" w:rsidRPr="00643A26" w:rsidRDefault="00643A26" w:rsidP="00A96F70">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16.-</w:t>
      </w:r>
      <w:r w:rsidRPr="00643A26">
        <w:rPr>
          <w:rFonts w:ascii="Arial" w:eastAsia="Arial" w:hAnsi="Arial" w:cs="Arial"/>
          <w:color w:val="49494B"/>
          <w:w w:val="105"/>
          <w:sz w:val="23"/>
          <w:szCs w:val="23"/>
        </w:rPr>
        <w:t xml:space="preserve"> Para ser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se deberán cumplir los requisitos siguientes:</w:t>
      </w:r>
    </w:p>
    <w:p w14:paraId="40E11195" w14:textId="77777777" w:rsidR="00643A26" w:rsidRPr="00643A26" w:rsidRDefault="00643A26" w:rsidP="009308F2">
      <w:pPr>
        <w:pStyle w:val="Prrafodelista"/>
        <w:numPr>
          <w:ilvl w:val="0"/>
          <w:numId w:val="7"/>
        </w:numPr>
        <w:tabs>
          <w:tab w:val="left" w:pos="1560"/>
          <w:tab w:val="left" w:pos="9072"/>
          <w:tab w:val="left" w:pos="9781"/>
          <w:tab w:val="left" w:pos="9923"/>
          <w:tab w:val="left" w:pos="10206"/>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Ser ciudadano mexicano por nacimiento que no adquiera otra nacionalidad y estar pleno goce y ejercicio de sus derechos civiles y políticos;</w:t>
      </w:r>
    </w:p>
    <w:p w14:paraId="156C69E2" w14:textId="2A3B7842" w:rsidR="00643A26" w:rsidRPr="00643A26" w:rsidRDefault="00643A26" w:rsidP="009308F2">
      <w:pPr>
        <w:pStyle w:val="Prrafodelista"/>
        <w:numPr>
          <w:ilvl w:val="0"/>
          <w:numId w:val="7"/>
        </w:numPr>
        <w:tabs>
          <w:tab w:val="left" w:pos="1560"/>
          <w:tab w:val="left" w:pos="9072"/>
          <w:tab w:val="left" w:pos="9781"/>
          <w:tab w:val="left" w:pos="9923"/>
          <w:tab w:val="left" w:pos="10206"/>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Poseer grado de doctor y reconocidos méritos y experiencia académica investigación, debidamente comprobados, en algún campo de conocimiento relacionado con el objeto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7B26B407" w14:textId="77777777" w:rsidR="00643A26" w:rsidRPr="00643A26" w:rsidRDefault="00643A26" w:rsidP="009308F2">
      <w:pPr>
        <w:pStyle w:val="Prrafodelista"/>
        <w:numPr>
          <w:ilvl w:val="0"/>
          <w:numId w:val="7"/>
        </w:numPr>
        <w:tabs>
          <w:tab w:val="left" w:pos="1560"/>
          <w:tab w:val="left" w:pos="9072"/>
          <w:tab w:val="left" w:pos="9781"/>
          <w:tab w:val="left" w:pos="9923"/>
          <w:tab w:val="left" w:pos="10206"/>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Haber realizado investigaciones o publicado trabajos originales, de investigación que puedan estimarse como contribución importante en su especialidad;</w:t>
      </w:r>
    </w:p>
    <w:p w14:paraId="16D561D6" w14:textId="77777777" w:rsidR="00643A26" w:rsidRPr="00643A26" w:rsidRDefault="00643A26" w:rsidP="009308F2">
      <w:pPr>
        <w:pStyle w:val="Prrafodelista"/>
        <w:numPr>
          <w:ilvl w:val="0"/>
          <w:numId w:val="7"/>
        </w:numPr>
        <w:tabs>
          <w:tab w:val="left" w:pos="1560"/>
          <w:tab w:val="left" w:pos="9072"/>
          <w:tab w:val="left" w:pos="9781"/>
          <w:tab w:val="left" w:pos="9923"/>
          <w:tab w:val="left" w:pos="10206"/>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Haber desempeñado cargos de alto nivel decisorio, cuyo ejercicio requiera conocimientos y experiencia  en materia administrativa; y</w:t>
      </w:r>
    </w:p>
    <w:p w14:paraId="13171ACC" w14:textId="77777777" w:rsidR="00643A26" w:rsidRPr="00643A26" w:rsidRDefault="00643A26" w:rsidP="009308F2">
      <w:pPr>
        <w:pStyle w:val="Prrafodelista"/>
        <w:numPr>
          <w:ilvl w:val="0"/>
          <w:numId w:val="7"/>
        </w:numPr>
        <w:tabs>
          <w:tab w:val="left" w:pos="1560"/>
          <w:tab w:val="left" w:pos="9072"/>
          <w:tab w:val="left" w:pos="9781"/>
          <w:tab w:val="left" w:pos="9923"/>
          <w:tab w:val="left" w:pos="10206"/>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No encontrarse en alguno de los impedimentos a que se refiere la fracción III del artículo 21, de la Ley Federal de las Entidades Paraestatales.</w:t>
      </w:r>
    </w:p>
    <w:p w14:paraId="786BC598" w14:textId="77777777" w:rsidR="00643A26" w:rsidRPr="00643A26" w:rsidRDefault="00643A26" w:rsidP="00EE6186">
      <w:pPr>
        <w:pStyle w:val="Prrafodelista"/>
        <w:tabs>
          <w:tab w:val="left" w:pos="1560"/>
          <w:tab w:val="left" w:pos="9072"/>
          <w:tab w:val="left" w:pos="9781"/>
          <w:tab w:val="left" w:pos="9923"/>
          <w:tab w:val="left" w:pos="10206"/>
        </w:tabs>
        <w:spacing w:after="0"/>
        <w:ind w:left="284" w:right="49" w:hanging="142"/>
        <w:jc w:val="both"/>
        <w:rPr>
          <w:rFonts w:ascii="Arial" w:eastAsia="Arial" w:hAnsi="Arial" w:cs="Arial"/>
          <w:color w:val="49494B"/>
          <w:w w:val="105"/>
          <w:sz w:val="23"/>
          <w:szCs w:val="23"/>
        </w:rPr>
      </w:pPr>
    </w:p>
    <w:p w14:paraId="59884EFB" w14:textId="21DC41D7" w:rsidR="00643A26" w:rsidRPr="00643A26" w:rsidRDefault="00643A26" w:rsidP="009308F2">
      <w:pPr>
        <w:tabs>
          <w:tab w:val="left" w:pos="1560"/>
          <w:tab w:val="left" w:pos="9072"/>
          <w:tab w:val="left" w:pos="9781"/>
          <w:tab w:val="left" w:pos="9923"/>
          <w:tab w:val="left" w:pos="10206"/>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17.-</w:t>
      </w:r>
      <w:r w:rsidRPr="00643A26">
        <w:rPr>
          <w:rFonts w:ascii="Arial" w:eastAsia="Arial" w:hAnsi="Arial" w:cs="Arial"/>
          <w:color w:val="49494B"/>
          <w:w w:val="105"/>
          <w:sz w:val="23"/>
          <w:szCs w:val="23"/>
        </w:rPr>
        <w:t xml:space="preserv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además de las facultades establecidas en el artículo 50 de la </w:t>
      </w:r>
      <w:r w:rsidRPr="00643A26">
        <w:rPr>
          <w:rFonts w:ascii="Arial" w:eastAsia="Arial" w:hAnsi="Arial" w:cs="Arial"/>
          <w:b/>
          <w:color w:val="49494B"/>
          <w:w w:val="105"/>
          <w:sz w:val="23"/>
          <w:szCs w:val="23"/>
        </w:rPr>
        <w:t>Ley</w:t>
      </w:r>
      <w:r w:rsidRPr="00643A26">
        <w:rPr>
          <w:rFonts w:ascii="Arial" w:eastAsia="Arial" w:hAnsi="Arial" w:cs="Arial"/>
          <w:color w:val="49494B"/>
          <w:w w:val="105"/>
          <w:sz w:val="23"/>
          <w:szCs w:val="23"/>
        </w:rPr>
        <w:t xml:space="preserve">, artículo 59 de la </w:t>
      </w:r>
      <w:r w:rsidRPr="00643A26">
        <w:rPr>
          <w:rFonts w:ascii="Arial" w:eastAsia="Arial" w:hAnsi="Arial" w:cs="Arial"/>
          <w:b/>
          <w:color w:val="49494B"/>
          <w:w w:val="105"/>
          <w:sz w:val="23"/>
          <w:szCs w:val="23"/>
        </w:rPr>
        <w:t>Ley</w:t>
      </w:r>
      <w:r w:rsidRPr="00643A26">
        <w:rPr>
          <w:rFonts w:ascii="Arial" w:eastAsia="Arial" w:hAnsi="Arial" w:cs="Arial"/>
          <w:color w:val="49494B"/>
          <w:w w:val="105"/>
          <w:sz w:val="23"/>
          <w:szCs w:val="23"/>
        </w:rPr>
        <w:t xml:space="preserve"> Federal de las Entidades  Paraestatales y 20 del </w:t>
      </w:r>
      <w:r w:rsidRPr="00643A26">
        <w:rPr>
          <w:rFonts w:ascii="Arial" w:eastAsia="Arial" w:hAnsi="Arial" w:cs="Arial"/>
          <w:b/>
          <w:color w:val="49494B"/>
          <w:w w:val="105"/>
          <w:sz w:val="23"/>
          <w:szCs w:val="23"/>
        </w:rPr>
        <w:t>Decreto de Reestructuración</w:t>
      </w:r>
      <w:r w:rsidRPr="00643A26">
        <w:rPr>
          <w:rFonts w:ascii="Arial" w:eastAsia="Arial" w:hAnsi="Arial" w:cs="Arial"/>
          <w:color w:val="49494B"/>
          <w:w w:val="105"/>
          <w:sz w:val="23"/>
          <w:szCs w:val="23"/>
        </w:rPr>
        <w:t>, tendrá las atribuciones siguientes:</w:t>
      </w:r>
    </w:p>
    <w:p w14:paraId="5D4AC946" w14:textId="77777777" w:rsidR="00643A26" w:rsidRPr="00643A26" w:rsidRDefault="00643A26" w:rsidP="00472AF0">
      <w:pPr>
        <w:pStyle w:val="Prrafodelista"/>
        <w:tabs>
          <w:tab w:val="left" w:pos="9072"/>
          <w:tab w:val="left" w:pos="9923"/>
          <w:tab w:val="left" w:pos="10206"/>
        </w:tabs>
        <w:ind w:left="567" w:right="49"/>
        <w:jc w:val="both"/>
        <w:rPr>
          <w:rFonts w:ascii="Arial" w:eastAsia="Arial" w:hAnsi="Arial" w:cs="Arial"/>
          <w:color w:val="49494B"/>
          <w:w w:val="105"/>
          <w:sz w:val="23"/>
          <w:szCs w:val="23"/>
        </w:rPr>
      </w:pPr>
    </w:p>
    <w:p w14:paraId="19187752" w14:textId="16198358"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Presentar a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cuando lo considere pertinente, o a las dependencias o entidades competentes de la Administración Pública Federal, los planteamientos y asuntos que correspondan en materia de planeación, programación, presupuesto, cuenta pública y demás que resulten de las disposiciones aplicables.</w:t>
      </w:r>
    </w:p>
    <w:p w14:paraId="5AA6460D" w14:textId="658A80DD"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Celebrar, otorgar y suscribir toda clase de actos y documentos relacionados con el objeto del </w:t>
      </w:r>
      <w:r w:rsidR="00F47DC9" w:rsidRPr="00F47DC9">
        <w:rPr>
          <w:rFonts w:ascii="Arial" w:eastAsia="Arial" w:hAnsi="Arial" w:cs="Arial"/>
          <w:b/>
          <w:color w:val="49494B"/>
          <w:w w:val="105"/>
          <w:sz w:val="23"/>
          <w:szCs w:val="23"/>
        </w:rPr>
        <w:t>Instituto</w:t>
      </w:r>
      <w:r w:rsidR="00565E10">
        <w:rPr>
          <w:rFonts w:ascii="Arial" w:eastAsia="Arial" w:hAnsi="Arial" w:cs="Arial"/>
          <w:color w:val="49494B"/>
          <w:w w:val="105"/>
          <w:sz w:val="23"/>
          <w:szCs w:val="23"/>
        </w:rPr>
        <w:t>.</w:t>
      </w:r>
    </w:p>
    <w:p w14:paraId="37DA4294" w14:textId="48183231"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Delegar en los servidores públicos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las atribuciones que expresamente determine, sin menoscabo de conservar su ejercicio directo.</w:t>
      </w:r>
    </w:p>
    <w:p w14:paraId="4B390A25" w14:textId="39061918"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Conducir, programar, coordinar y evaluar las acciones que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deba realizar para el debido cumplimiento de las funciones de su competencia, de conformidad con lo establecido en la </w:t>
      </w:r>
      <w:r w:rsidRPr="00C10EF0">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en su </w:t>
      </w:r>
      <w:r w:rsidRPr="00C10EF0">
        <w:rPr>
          <w:rFonts w:ascii="Arial" w:eastAsia="Arial" w:hAnsi="Arial" w:cs="Arial"/>
          <w:color w:val="49494B"/>
          <w:w w:val="105"/>
          <w:sz w:val="23"/>
          <w:szCs w:val="23"/>
        </w:rPr>
        <w:t>Decreto de Reestructuración</w:t>
      </w:r>
      <w:r w:rsidRPr="00643A26">
        <w:rPr>
          <w:rFonts w:ascii="Arial" w:eastAsia="Arial" w:hAnsi="Arial" w:cs="Arial"/>
          <w:color w:val="49494B"/>
          <w:w w:val="105"/>
          <w:sz w:val="23"/>
          <w:szCs w:val="23"/>
        </w:rPr>
        <w:t xml:space="preserve"> en el presente </w:t>
      </w:r>
      <w:r w:rsidRPr="00C10EF0">
        <w:rPr>
          <w:rFonts w:ascii="Arial" w:eastAsia="Arial" w:hAnsi="Arial" w:cs="Arial"/>
          <w:color w:val="49494B"/>
          <w:w w:val="105"/>
          <w:sz w:val="23"/>
          <w:szCs w:val="23"/>
        </w:rPr>
        <w:t>Estatuto</w:t>
      </w:r>
      <w:r w:rsidRPr="00643A26">
        <w:rPr>
          <w:rFonts w:ascii="Arial" w:eastAsia="Arial" w:hAnsi="Arial" w:cs="Arial"/>
          <w:color w:val="49494B"/>
          <w:w w:val="105"/>
          <w:sz w:val="23"/>
          <w:szCs w:val="23"/>
        </w:rPr>
        <w:t xml:space="preserve"> y en los demás ordenamientos legales y administrativos aplicables.</w:t>
      </w:r>
    </w:p>
    <w:p w14:paraId="66471A3C" w14:textId="4AFEF062"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Presentar para opinión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los proyectos de reglamentos, acuerdos, lineamientos y demás disposiciones que regulen el objeto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50C6661C"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Comparecer brindar la información o participar en las discusiones relacionadas con iniciativas de </w:t>
      </w:r>
      <w:r w:rsidRPr="00C10EF0">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en materia de ciencia y tecnología, en el ámbito de sus atribuciones.</w:t>
      </w:r>
    </w:p>
    <w:p w14:paraId="664812BE" w14:textId="4ABEA9F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Presentar a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dentro de los primeros </w:t>
      </w:r>
      <w:r w:rsidR="00EE6186">
        <w:rPr>
          <w:rFonts w:ascii="Arial" w:eastAsia="Arial" w:hAnsi="Arial" w:cs="Arial"/>
          <w:color w:val="49494B"/>
          <w:w w:val="105"/>
          <w:sz w:val="23"/>
          <w:szCs w:val="23"/>
        </w:rPr>
        <w:t>cinco</w:t>
      </w:r>
      <w:r w:rsidRPr="00643A26">
        <w:rPr>
          <w:rFonts w:ascii="Arial" w:eastAsia="Arial" w:hAnsi="Arial" w:cs="Arial"/>
          <w:color w:val="49494B"/>
          <w:w w:val="105"/>
          <w:sz w:val="23"/>
          <w:szCs w:val="23"/>
        </w:rPr>
        <w:t xml:space="preserve"> meses del año siguiente, el informe de actividades y los estados financieros del ejercicio anterior.</w:t>
      </w:r>
    </w:p>
    <w:p w14:paraId="7603E34E" w14:textId="5A5D1552" w:rsidR="00643A26" w:rsidRPr="00565E10"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565E10">
        <w:rPr>
          <w:rFonts w:ascii="Arial" w:eastAsia="Arial" w:hAnsi="Arial" w:cs="Arial"/>
          <w:color w:val="49494B"/>
          <w:w w:val="105"/>
          <w:sz w:val="23"/>
          <w:szCs w:val="23"/>
        </w:rPr>
        <w:t xml:space="preserve">Presentar al </w:t>
      </w:r>
      <w:r w:rsidRPr="00C10EF0">
        <w:rPr>
          <w:rFonts w:ascii="Arial" w:eastAsia="Arial" w:hAnsi="Arial" w:cs="Arial"/>
          <w:color w:val="49494B"/>
          <w:w w:val="105"/>
          <w:sz w:val="23"/>
          <w:szCs w:val="23"/>
        </w:rPr>
        <w:t>CONACYT</w:t>
      </w:r>
      <w:r w:rsidRPr="00565E10">
        <w:rPr>
          <w:rFonts w:ascii="Arial" w:eastAsia="Arial" w:hAnsi="Arial" w:cs="Arial"/>
          <w:color w:val="49494B"/>
          <w:w w:val="105"/>
          <w:sz w:val="23"/>
          <w:szCs w:val="23"/>
        </w:rPr>
        <w:t>, en los plazos correspondientes, datos para el informe que contiene el estado que guarda la ciencia y la tecnología en el país, en el ámbito de sus funciones y atribuciones.</w:t>
      </w:r>
    </w:p>
    <w:p w14:paraId="0E3410D7"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Coordinar a través de sus Direcciones competentes, las reuniones de seguimiento al </w:t>
      </w:r>
      <w:r w:rsidRPr="00C10EF0">
        <w:rPr>
          <w:rFonts w:ascii="Arial" w:eastAsia="Arial" w:hAnsi="Arial" w:cs="Arial"/>
          <w:color w:val="49494B"/>
          <w:w w:val="105"/>
          <w:sz w:val="23"/>
          <w:szCs w:val="23"/>
        </w:rPr>
        <w:t>PECYTI</w:t>
      </w:r>
      <w:r w:rsidRPr="00643A26">
        <w:rPr>
          <w:rFonts w:ascii="Arial" w:eastAsia="Arial" w:hAnsi="Arial" w:cs="Arial"/>
          <w:color w:val="49494B"/>
          <w:w w:val="105"/>
          <w:sz w:val="23"/>
          <w:szCs w:val="23"/>
        </w:rPr>
        <w:t xml:space="preserve"> y al </w:t>
      </w:r>
      <w:r w:rsidRPr="00C10EF0">
        <w:rPr>
          <w:rFonts w:ascii="Arial" w:eastAsia="Arial" w:hAnsi="Arial" w:cs="Arial"/>
          <w:color w:val="49494B"/>
          <w:w w:val="105"/>
          <w:sz w:val="23"/>
          <w:szCs w:val="23"/>
        </w:rPr>
        <w:t>Convenio</w:t>
      </w:r>
      <w:r w:rsidRPr="00643A26">
        <w:rPr>
          <w:rFonts w:ascii="Arial" w:eastAsia="Arial" w:hAnsi="Arial" w:cs="Arial"/>
          <w:color w:val="49494B"/>
          <w:w w:val="105"/>
          <w:sz w:val="23"/>
          <w:szCs w:val="23"/>
        </w:rPr>
        <w:t>.</w:t>
      </w:r>
    </w:p>
    <w:p w14:paraId="7E76B1FD"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Ejercer las funciones que le correspondan a los titulares de las entidades coordinadas, con respecto a la función de </w:t>
      </w:r>
      <w:r w:rsidRPr="00C10EF0">
        <w:rPr>
          <w:rFonts w:ascii="Arial" w:eastAsia="Arial" w:hAnsi="Arial" w:cs="Arial"/>
          <w:color w:val="49494B"/>
          <w:w w:val="105"/>
          <w:sz w:val="23"/>
          <w:szCs w:val="23"/>
        </w:rPr>
        <w:t>Coordinación Sectorial</w:t>
      </w:r>
      <w:r w:rsidRPr="00643A26">
        <w:rPr>
          <w:rFonts w:ascii="Arial" w:eastAsia="Arial" w:hAnsi="Arial" w:cs="Arial"/>
          <w:color w:val="49494B"/>
          <w:w w:val="105"/>
          <w:sz w:val="23"/>
          <w:szCs w:val="23"/>
        </w:rPr>
        <w:t xml:space="preserve"> que lleva a cabo el </w:t>
      </w:r>
      <w:r w:rsidRPr="00C10EF0">
        <w:rPr>
          <w:rFonts w:ascii="Arial" w:eastAsia="Arial" w:hAnsi="Arial" w:cs="Arial"/>
          <w:color w:val="49494B"/>
          <w:w w:val="105"/>
          <w:sz w:val="23"/>
          <w:szCs w:val="23"/>
        </w:rPr>
        <w:t>CONACYT</w:t>
      </w:r>
      <w:r w:rsidRPr="00643A26">
        <w:rPr>
          <w:rFonts w:ascii="Arial" w:eastAsia="Arial" w:hAnsi="Arial" w:cs="Arial"/>
          <w:color w:val="49494B"/>
          <w:w w:val="105"/>
          <w:sz w:val="23"/>
          <w:szCs w:val="23"/>
        </w:rPr>
        <w:t>.</w:t>
      </w:r>
    </w:p>
    <w:p w14:paraId="2A97255B"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Promover la conformación de asociaciones estratégicas, alianzas tecnológicas, consorcios o nuevas empresas.</w:t>
      </w:r>
    </w:p>
    <w:p w14:paraId="0380E403"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Formular y promover de manera conjunta con las autoridades competentes los planes de carrera de los investigadores, respetando los derechos laborales adquiridos en forma individual.</w:t>
      </w:r>
    </w:p>
    <w:p w14:paraId="02B7F34D" w14:textId="35DA1E30"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Proponer a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el establecimiento de los procedimientos de evaluación externa que le permitan conocer los resultados sustantivos programados y los efectivamente alcanzados, así como el impacto que tengan los programas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65FD8AE4" w14:textId="1A2D27B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Coordinar la instrumentación de los estándares de calidad y certificación correspondiente en todos los procesos realizados por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por c</w:t>
      </w:r>
      <w:r w:rsidR="00B42855">
        <w:rPr>
          <w:rFonts w:ascii="Arial" w:eastAsia="Arial" w:hAnsi="Arial" w:cs="Arial"/>
          <w:color w:val="49494B"/>
          <w:w w:val="105"/>
          <w:sz w:val="23"/>
          <w:szCs w:val="23"/>
        </w:rPr>
        <w:t>onducto del área que determine.</w:t>
      </w:r>
    </w:p>
    <w:p w14:paraId="4AC63654" w14:textId="71AF9AFE"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Presentar a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para su aprobación, las atribuciones que el artículo 56 de la </w:t>
      </w:r>
      <w:r w:rsidRPr="00C10EF0">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confiere a dicha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311F1BC5" w14:textId="5CEBC785"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Ejecutar, en su caso, los acuerdos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11791396"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Establecer los programas que propicien la permanencia en México o su reincorporación al Sistema Nacional de Ciencia y Tecnología, de los investigadores, científicos y tecnólogos.</w:t>
      </w:r>
    </w:p>
    <w:p w14:paraId="6CF10BC0" w14:textId="69302F9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Proponer para su aprobación ante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la creación, transformación, disolución o extinción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en su calidad de Centro Público de Investigación.</w:t>
      </w:r>
    </w:p>
    <w:p w14:paraId="765CAFAB" w14:textId="761632AD"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Nombrar a los servidores públicos que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requiera para el cumplimiento de sus finalidades, salvo aquellos cuyo nombramiento sea competencia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5CCC3B1D" w14:textId="28701732"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Establecer las condiciones generales de trabajo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escuchando la opinión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en su caso.</w:t>
      </w:r>
    </w:p>
    <w:p w14:paraId="2204BB74" w14:textId="2D50494B"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Adscribir orgánicamente las unidades administrativas del </w:t>
      </w:r>
      <w:r w:rsidR="00F47DC9" w:rsidRPr="00F47DC9">
        <w:rPr>
          <w:rFonts w:ascii="Arial" w:eastAsia="Arial" w:hAnsi="Arial" w:cs="Arial"/>
          <w:b/>
          <w:color w:val="49494B"/>
          <w:w w:val="105"/>
          <w:sz w:val="23"/>
          <w:szCs w:val="23"/>
        </w:rPr>
        <w:t>Instituto</w:t>
      </w:r>
      <w:r w:rsidRPr="00C10EF0">
        <w:rPr>
          <w:rFonts w:ascii="Arial" w:eastAsia="Arial" w:hAnsi="Arial" w:cs="Arial"/>
          <w:color w:val="49494B"/>
          <w:w w:val="105"/>
          <w:sz w:val="23"/>
          <w:szCs w:val="23"/>
        </w:rPr>
        <w:t xml:space="preserve"> </w:t>
      </w:r>
      <w:r w:rsidRPr="00643A26">
        <w:rPr>
          <w:rFonts w:ascii="Arial" w:eastAsia="Arial" w:hAnsi="Arial" w:cs="Arial"/>
          <w:color w:val="49494B"/>
          <w:w w:val="105"/>
          <w:sz w:val="23"/>
          <w:szCs w:val="23"/>
        </w:rPr>
        <w:t xml:space="preserve">y expedir el Manual de Organización y demás instrumentos normativos, necesarios para el funcionamiento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así como las modificaciones que resulten necesarias para mantenerlos permanentemente actualizados.</w:t>
      </w:r>
    </w:p>
    <w:p w14:paraId="2A98048B" w14:textId="25A307D1"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Resolver las dudas que se susciten con motivo de la interpretación y aplicación de este ordenamiento, y de estimarlo necesario, someterlas a la consideración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w:t>
      </w:r>
    </w:p>
    <w:p w14:paraId="24F31334" w14:textId="553A5FE8"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Expedir los ordenamientos internos necesarios que los programas y proyectos requieran, así como interpretar y resolver cualquier circunstancia  no prevista en los mismos y delegar, en su caso, esa función en los Directores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w:t>
      </w:r>
    </w:p>
    <w:p w14:paraId="1C34690A" w14:textId="619C49F1"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Designar a sus representantes suplentes ante los órganos de gobierno de las entidades en las que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forme parte, así como ante cualquier órgano colegiado, que guarde relación con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21AE727C"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Proveer los mecanismos e instrumentos necesarios, para la transparencia y acceso a la información pública gubernamental, de acuerdo con la legislación aplicable.</w:t>
      </w:r>
    </w:p>
    <w:p w14:paraId="3C6ACE52" w14:textId="41AA8624"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Constituir en cualquier momento comités u órganos colegiados para el desarrollo adecuado de las funciones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sin necesidad de incorporarlos al </w:t>
      </w:r>
      <w:r w:rsidRPr="00C10EF0">
        <w:rPr>
          <w:rFonts w:ascii="Arial" w:eastAsia="Arial" w:hAnsi="Arial" w:cs="Arial"/>
          <w:color w:val="49494B"/>
          <w:w w:val="105"/>
          <w:sz w:val="23"/>
          <w:szCs w:val="23"/>
        </w:rPr>
        <w:t>Estatuto</w:t>
      </w:r>
      <w:r w:rsidRPr="00643A26">
        <w:rPr>
          <w:rFonts w:ascii="Arial" w:eastAsia="Arial" w:hAnsi="Arial" w:cs="Arial"/>
          <w:color w:val="49494B"/>
          <w:w w:val="105"/>
          <w:sz w:val="23"/>
          <w:szCs w:val="23"/>
        </w:rPr>
        <w:t>.</w:t>
      </w:r>
    </w:p>
    <w:p w14:paraId="687A005F" w14:textId="62185B10"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 Expedir los ordenamientos internos que los procesos administrativos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requieran, para el debido cumplimiento del objeto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2B6D1B86" w14:textId="1CBC1BC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Otorgar apoyos complementarios a las actividades de investigación científica y desarrollo tecnológico que realicen las personas físicas o morales de los sectores público, social y privado vinculados al objeto y programas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13C5A372" w14:textId="5DE6BC24"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Delegar en las Direcciones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los actos necesarios para la ejecución de las resoluciones dictadas por el Órgano Interno de Control en cumplimiento a la Ley Federal de Responsabilidades Administrativas de los Servidores Públicos.</w:t>
      </w:r>
    </w:p>
    <w:p w14:paraId="201C15FF" w14:textId="5B3354E5"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Otorgar licencias con o sin goce de sueldo a través de la Dirección de Administración y Finanzas, en aquellos casos y por los periodos que el propio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determine.</w:t>
      </w:r>
    </w:p>
    <w:p w14:paraId="70849959" w14:textId="77777777" w:rsidR="00643A26" w:rsidRPr="00643A26" w:rsidRDefault="00643A26" w:rsidP="009308F2">
      <w:pPr>
        <w:pStyle w:val="Prrafodelista"/>
        <w:numPr>
          <w:ilvl w:val="0"/>
          <w:numId w:val="8"/>
        </w:numPr>
        <w:tabs>
          <w:tab w:val="left" w:pos="8080"/>
          <w:tab w:val="left" w:pos="9072"/>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Las demás que señalen la Ley, el Decreto de Reestructuración, el presente Estatuto, la Ley Federal de las Entidades Paraestatales y demás ordenamientos aplicables.</w:t>
      </w:r>
    </w:p>
    <w:p w14:paraId="29FBD0A3" w14:textId="77777777" w:rsidR="00643A26" w:rsidRPr="00643A26" w:rsidRDefault="00643A26" w:rsidP="00472AF0">
      <w:pPr>
        <w:pStyle w:val="Prrafodelista"/>
        <w:tabs>
          <w:tab w:val="left" w:pos="851"/>
          <w:tab w:val="left" w:pos="8080"/>
          <w:tab w:val="left" w:pos="9072"/>
          <w:tab w:val="left" w:pos="9923"/>
        </w:tabs>
        <w:spacing w:after="160"/>
        <w:ind w:left="851" w:right="49"/>
        <w:jc w:val="both"/>
        <w:rPr>
          <w:rFonts w:ascii="Arial" w:eastAsia="Arial" w:hAnsi="Arial" w:cs="Arial"/>
          <w:color w:val="49494B"/>
          <w:w w:val="105"/>
          <w:sz w:val="23"/>
          <w:szCs w:val="23"/>
        </w:rPr>
      </w:pPr>
    </w:p>
    <w:p w14:paraId="3C7FC6DF" w14:textId="56BFADAF" w:rsidR="00643A26" w:rsidRPr="00643A26" w:rsidRDefault="00643A26" w:rsidP="009308F2">
      <w:pPr>
        <w:pStyle w:val="Prrafodelista"/>
        <w:tabs>
          <w:tab w:val="left" w:pos="9072"/>
          <w:tab w:val="left" w:pos="9781"/>
          <w:tab w:val="left" w:pos="9923"/>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18.-</w:t>
      </w:r>
      <w:r w:rsidRPr="00643A26">
        <w:rPr>
          <w:rFonts w:ascii="Arial" w:eastAsia="Arial" w:hAnsi="Arial" w:cs="Arial"/>
          <w:color w:val="49494B"/>
          <w:w w:val="105"/>
          <w:sz w:val="23"/>
          <w:szCs w:val="23"/>
        </w:rPr>
        <w:t xml:space="preserv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durará en su cargo cinco años y podrá ser ratificado por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para otro periodo igual en una sola ocasión, tomando en cuenta las evaluaciones del desempeño de su gestión realizada por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y el Comité Externo de Evaluación, así como los resultados de la auscultación. Si a la conclusión del periodo señalado, no hubiese sido ratificado o nombrado a quien lo sustituya,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continuará en funciones con todas sus facultades hasta que sea nombrado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nuevo.</w:t>
      </w:r>
    </w:p>
    <w:p w14:paraId="0CFD21B2" w14:textId="77777777" w:rsidR="00643A26" w:rsidRPr="00643A26" w:rsidRDefault="00643A26" w:rsidP="009308F2">
      <w:pPr>
        <w:pStyle w:val="Prrafodelista"/>
        <w:tabs>
          <w:tab w:val="left" w:pos="9072"/>
          <w:tab w:val="left" w:pos="9781"/>
          <w:tab w:val="left" w:pos="9923"/>
        </w:tabs>
        <w:ind w:left="0" w:right="49"/>
        <w:jc w:val="both"/>
        <w:rPr>
          <w:rFonts w:ascii="Arial" w:eastAsia="Arial" w:hAnsi="Arial" w:cs="Arial"/>
          <w:color w:val="49494B"/>
          <w:w w:val="105"/>
          <w:sz w:val="23"/>
          <w:szCs w:val="23"/>
        </w:rPr>
      </w:pPr>
    </w:p>
    <w:p w14:paraId="6602647B" w14:textId="013E79E7" w:rsidR="00643A26" w:rsidRPr="00643A26" w:rsidRDefault="00643A26" w:rsidP="009308F2">
      <w:pPr>
        <w:pStyle w:val="Prrafodelista"/>
        <w:tabs>
          <w:tab w:val="left" w:pos="9072"/>
          <w:tab w:val="left" w:pos="9781"/>
          <w:tab w:val="left" w:pos="9923"/>
        </w:tabs>
        <w:ind w:left="0"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19.-</w:t>
      </w:r>
      <w:r w:rsidRPr="00643A26">
        <w:rPr>
          <w:rFonts w:ascii="Arial" w:eastAsia="Arial" w:hAnsi="Arial" w:cs="Arial"/>
          <w:color w:val="49494B"/>
          <w:w w:val="105"/>
          <w:sz w:val="23"/>
          <w:szCs w:val="23"/>
        </w:rPr>
        <w:t xml:space="preserve"> En caso de ausencia definitiva del titular del Centro,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del CONACYT designará a un interino que resolverá los asuntos correspondientes a la </w:t>
      </w:r>
      <w:r w:rsidR="008F4611" w:rsidRPr="008F4611">
        <w:rPr>
          <w:rFonts w:ascii="Arial" w:eastAsia="Arial" w:hAnsi="Arial" w:cs="Arial"/>
          <w:b/>
          <w:color w:val="49494B"/>
          <w:w w:val="105"/>
          <w:sz w:val="23"/>
          <w:szCs w:val="23"/>
        </w:rPr>
        <w:t>Dirección General</w:t>
      </w:r>
      <w:r w:rsidRPr="00643A26">
        <w:rPr>
          <w:rFonts w:ascii="Arial" w:eastAsia="Arial" w:hAnsi="Arial" w:cs="Arial"/>
          <w:color w:val="49494B"/>
          <w:w w:val="105"/>
          <w:sz w:val="23"/>
          <w:szCs w:val="23"/>
        </w:rPr>
        <w:t xml:space="preserve"> mientras se nombra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nuevo, de conformidad con el Decreto de Reestructuración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7BCE473F" w14:textId="77777777" w:rsidR="00F37A9F" w:rsidRPr="00643A26" w:rsidRDefault="00F37A9F" w:rsidP="00472AF0">
      <w:pPr>
        <w:tabs>
          <w:tab w:val="left" w:pos="9072"/>
        </w:tabs>
        <w:ind w:left="567" w:right="49"/>
        <w:jc w:val="both"/>
        <w:rPr>
          <w:rFonts w:ascii="Arial" w:eastAsia="Arial" w:hAnsi="Arial" w:cs="Arial"/>
          <w:b/>
          <w:color w:val="49494B"/>
          <w:w w:val="105"/>
          <w:sz w:val="23"/>
          <w:szCs w:val="23"/>
        </w:rPr>
      </w:pPr>
    </w:p>
    <w:p w14:paraId="33903C2A" w14:textId="77777777" w:rsidR="00643A26" w:rsidRPr="00643A26" w:rsidRDefault="00643A26" w:rsidP="00D8017A">
      <w:pPr>
        <w:tabs>
          <w:tab w:val="left" w:pos="9072"/>
        </w:tabs>
        <w:ind w:left="567"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lastRenderedPageBreak/>
        <w:t>CAPITULO QUINTO</w:t>
      </w:r>
    </w:p>
    <w:p w14:paraId="3F60EFE6" w14:textId="77777777" w:rsidR="00643A26" w:rsidRPr="00643A26" w:rsidRDefault="00643A26" w:rsidP="00D8017A">
      <w:pPr>
        <w:tabs>
          <w:tab w:val="left" w:pos="9072"/>
        </w:tabs>
        <w:ind w:left="567" w:right="49"/>
        <w:jc w:val="center"/>
        <w:rPr>
          <w:rFonts w:ascii="Arial" w:eastAsia="Arial" w:hAnsi="Arial" w:cs="Arial"/>
          <w:b/>
          <w:color w:val="49494B"/>
          <w:w w:val="105"/>
          <w:sz w:val="23"/>
          <w:szCs w:val="23"/>
        </w:rPr>
      </w:pPr>
      <w:r w:rsidRPr="00643A26">
        <w:rPr>
          <w:rFonts w:ascii="Arial" w:eastAsia="Arial" w:hAnsi="Arial" w:cs="Arial"/>
          <w:b/>
          <w:color w:val="49494B"/>
          <w:w w:val="105"/>
          <w:sz w:val="23"/>
          <w:szCs w:val="23"/>
        </w:rPr>
        <w:t>DE LAS DIRECCIONES</w:t>
      </w:r>
    </w:p>
    <w:p w14:paraId="04E01FD4" w14:textId="77777777" w:rsidR="00643A26" w:rsidRPr="00643A26" w:rsidRDefault="00643A26" w:rsidP="00472AF0">
      <w:pPr>
        <w:tabs>
          <w:tab w:val="left" w:pos="9072"/>
          <w:tab w:val="left" w:pos="9781"/>
          <w:tab w:val="left" w:pos="9923"/>
        </w:tabs>
        <w:spacing w:line="276" w:lineRule="auto"/>
        <w:ind w:left="567" w:right="49"/>
        <w:jc w:val="both"/>
        <w:rPr>
          <w:rFonts w:ascii="Arial" w:eastAsia="Arial" w:hAnsi="Arial" w:cs="Arial"/>
          <w:b/>
          <w:color w:val="49494B"/>
          <w:w w:val="105"/>
          <w:sz w:val="23"/>
          <w:szCs w:val="23"/>
        </w:rPr>
      </w:pPr>
    </w:p>
    <w:p w14:paraId="2531B041" w14:textId="77777777" w:rsidR="00643A26" w:rsidRPr="00643A26" w:rsidRDefault="00643A26" w:rsidP="00D8017A">
      <w:pPr>
        <w:tabs>
          <w:tab w:val="left" w:pos="9072"/>
          <w:tab w:val="left" w:pos="9781"/>
          <w:tab w:val="left" w:pos="9923"/>
        </w:tabs>
        <w:spacing w:line="276" w:lineRule="auto"/>
        <w:ind w:right="49"/>
        <w:jc w:val="both"/>
        <w:rPr>
          <w:rFonts w:ascii="Arial" w:eastAsia="Arial" w:hAnsi="Arial" w:cs="Arial"/>
          <w:color w:val="49494B"/>
          <w:w w:val="105"/>
          <w:sz w:val="23"/>
          <w:szCs w:val="23"/>
        </w:rPr>
      </w:pPr>
      <w:r w:rsidRPr="00643A26">
        <w:rPr>
          <w:rFonts w:ascii="Arial" w:eastAsia="Arial" w:hAnsi="Arial" w:cs="Arial"/>
          <w:b/>
          <w:color w:val="49494B"/>
          <w:w w:val="105"/>
          <w:sz w:val="23"/>
          <w:szCs w:val="23"/>
        </w:rPr>
        <w:t>Artículo 20.-</w:t>
      </w:r>
      <w:r w:rsidRPr="00643A26">
        <w:rPr>
          <w:rFonts w:ascii="Arial" w:eastAsia="Arial" w:hAnsi="Arial" w:cs="Arial"/>
          <w:color w:val="49494B"/>
          <w:w w:val="105"/>
          <w:sz w:val="23"/>
          <w:szCs w:val="23"/>
        </w:rPr>
        <w:t xml:space="preserve"> En cada Dirección habrá un Director que tendrá las siguientes facultades comunes:</w:t>
      </w:r>
    </w:p>
    <w:p w14:paraId="7E4375D7" w14:textId="2E7DFF0D"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Auxiliar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dentro de la esfera de su competencia.</w:t>
      </w:r>
    </w:p>
    <w:p w14:paraId="7D0CBD33" w14:textId="62B156FB"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Representar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ante las instancias competentes, en todas las materias que se refieran a la calidad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como organismo descentralizado.</w:t>
      </w:r>
    </w:p>
    <w:p w14:paraId="6CC356B8"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Planear, programar, organizar, dirigir, controlar y evaluar el funcionamiento labores encomendadas a su Dirección, así como celebrar, otorgar y suscribir toda clase de actos y documentos relacionados con el objeto de la misma.</w:t>
      </w:r>
    </w:p>
    <w:p w14:paraId="1CE2C12A" w14:textId="238DD6C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Someter, en su caso, a la aprobación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los estudios y proyectos que elaboren las áreas a su cargo.</w:t>
      </w:r>
    </w:p>
    <w:p w14:paraId="42192686"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Vigilar que se cumplan las disposiciones legales en todos los asuntos de su competencia, contando con la atribución de delegar las facultades que tiene atribuidos, sin perjuicio de conservar su ejercicio directo.</w:t>
      </w:r>
    </w:p>
    <w:p w14:paraId="59E7BA58" w14:textId="1292E1A2"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En coordinación con los demás Directores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preparar para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y respecto de los asuntos de su competencia, los proyectos de reglamentos, acuerdos, lineamientos y demás disposiciones normativas necesarias para el desarrollo de sus funciones.</w:t>
      </w:r>
    </w:p>
    <w:p w14:paraId="29E4AFBE"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Atender, conforme a los lineamientos que se establezcan, los asuntos relacionados con el trámite, registro y control de la admisión, baja y demás movimientos del personal, relacionados con su Dirección y suscribir todos los documentos correspondientes;</w:t>
      </w:r>
    </w:p>
    <w:p w14:paraId="4536C378"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Formular los proyectos de programas y de presupuesto que le correspondan.</w:t>
      </w:r>
    </w:p>
    <w:p w14:paraId="60F5BC51" w14:textId="6626A333"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Para los despachos de los asuntos de la competencia de su Dirección, ésta se estructurará administrativamente con los niveles inmediatos y demás personal que le sea adscrito orgánicamente por el </w:t>
      </w:r>
      <w:r w:rsidRPr="00D8017A">
        <w:rPr>
          <w:rFonts w:ascii="Arial" w:eastAsia="Arial" w:hAnsi="Arial" w:cs="Arial"/>
          <w:color w:val="49494B"/>
          <w:w w:val="105"/>
          <w:sz w:val="23"/>
          <w:szCs w:val="23"/>
        </w:rPr>
        <w:t>Director General</w:t>
      </w:r>
      <w:r w:rsidRPr="00643A26">
        <w:rPr>
          <w:rFonts w:ascii="Arial" w:eastAsia="Arial" w:hAnsi="Arial" w:cs="Arial"/>
          <w:color w:val="49494B"/>
          <w:w w:val="105"/>
          <w:sz w:val="23"/>
          <w:szCs w:val="23"/>
        </w:rPr>
        <w:t xml:space="preserve"> y cuyas funciones  se determinarán en el Manual General de Organización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4E465494"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Ejercer el presupuesto autorizado a su cargo, supervisando el desarrollo de los programas, proyectos, convenios, contratos y acuerdos que se relacionen con los asuntos de su competencia.</w:t>
      </w:r>
    </w:p>
    <w:p w14:paraId="7B2793D8"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Proponer las medidas necesarias para el mejoramiento administrativo y aplicación de estándares y certificaciones de las áreas a su cargo, así como plantear su innovación.</w:t>
      </w:r>
    </w:p>
    <w:p w14:paraId="385FBCC1" w14:textId="5EE0FC3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Suscribir los documentos relativos al ejercicio de sus funciones y aquellos que le sean señalados por delegación de facultades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asimismo, autorizar por escrito a los servidores públicos subalternos para que </w:t>
      </w:r>
      <w:r w:rsidRPr="00643A26">
        <w:rPr>
          <w:rFonts w:ascii="Arial" w:eastAsia="Arial" w:hAnsi="Arial" w:cs="Arial"/>
          <w:color w:val="49494B"/>
          <w:w w:val="105"/>
          <w:sz w:val="23"/>
          <w:szCs w:val="23"/>
        </w:rPr>
        <w:lastRenderedPageBreak/>
        <w:t>firmen la correspondencia y documentación relacionada con los asuntos de su competencia.</w:t>
      </w:r>
    </w:p>
    <w:p w14:paraId="4BD9188C" w14:textId="30538C9C"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Proporcionar la información y documentación que le sea requerida por las dependencias y entidades de la Administración Pública Federal, así como por  las diferentes áreas del propio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de acuerdo con las disposiciones legales aplicables y las políticas establecidas al respecto.</w:t>
      </w:r>
    </w:p>
    <w:p w14:paraId="628F83EE" w14:textId="348EEBCF"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Desempeñar las comisiones que le encomiende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y realizar las actividades necesarias para el cumplimiento de las funciones a su cargo.</w:t>
      </w:r>
    </w:p>
    <w:p w14:paraId="36C52FD5" w14:textId="7AC248DC"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Asistir y participar en las reuniones de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xml:space="preserve">, cuerpos colegiados de los que forme parte o sea convocado, así como, en su caso, suplir las ausencias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w:t>
      </w:r>
    </w:p>
    <w:p w14:paraId="45C8C736"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Suscribir los instrumentos jurídicos que conforme a sus atribuciones le competan, contando previamente con la suficiencia y calendarización presupuestal que procedan.</w:t>
      </w:r>
    </w:p>
    <w:p w14:paraId="428F2B5F"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Coordinar la atención y cumplimiento de los conceptos establecidos en el </w:t>
      </w:r>
      <w:r w:rsidRPr="00D8017A">
        <w:rPr>
          <w:rFonts w:ascii="Arial" w:eastAsia="Arial" w:hAnsi="Arial" w:cs="Arial"/>
          <w:color w:val="49494B"/>
          <w:w w:val="105"/>
          <w:sz w:val="23"/>
          <w:szCs w:val="23"/>
        </w:rPr>
        <w:t xml:space="preserve">PECYTI </w:t>
      </w:r>
      <w:r w:rsidRPr="00643A26">
        <w:rPr>
          <w:rFonts w:ascii="Arial" w:eastAsia="Arial" w:hAnsi="Arial" w:cs="Arial"/>
          <w:color w:val="49494B"/>
          <w:w w:val="105"/>
          <w:sz w:val="23"/>
          <w:szCs w:val="23"/>
        </w:rPr>
        <w:t>definido por la Ley, proporcionando la información correspondiente, para los efectos que establezcan las disposiciones legales y administrativas aplicables.</w:t>
      </w:r>
    </w:p>
    <w:p w14:paraId="097FC3AA"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Proponer los elementos que resulten necesarios para la integración del </w:t>
      </w:r>
      <w:r w:rsidRPr="00D8017A">
        <w:rPr>
          <w:rFonts w:ascii="Arial" w:eastAsia="Arial" w:hAnsi="Arial" w:cs="Arial"/>
          <w:color w:val="49494B"/>
          <w:w w:val="105"/>
          <w:sz w:val="23"/>
          <w:szCs w:val="23"/>
        </w:rPr>
        <w:t xml:space="preserve">PECYTI </w:t>
      </w:r>
      <w:r w:rsidRPr="00643A26">
        <w:rPr>
          <w:rFonts w:ascii="Arial" w:eastAsia="Arial" w:hAnsi="Arial" w:cs="Arial"/>
          <w:color w:val="49494B"/>
          <w:w w:val="105"/>
          <w:sz w:val="23"/>
          <w:szCs w:val="23"/>
        </w:rPr>
        <w:t xml:space="preserve">definido por la </w:t>
      </w:r>
      <w:r w:rsidRPr="00D8017A">
        <w:rPr>
          <w:rFonts w:ascii="Arial" w:eastAsia="Arial" w:hAnsi="Arial" w:cs="Arial"/>
          <w:color w:val="49494B"/>
          <w:w w:val="105"/>
          <w:sz w:val="23"/>
          <w:szCs w:val="23"/>
        </w:rPr>
        <w:t>Ley</w:t>
      </w:r>
      <w:r w:rsidRPr="00643A26">
        <w:rPr>
          <w:rFonts w:ascii="Arial" w:eastAsia="Arial" w:hAnsi="Arial" w:cs="Arial"/>
          <w:color w:val="49494B"/>
          <w:w w:val="105"/>
          <w:sz w:val="23"/>
          <w:szCs w:val="23"/>
        </w:rPr>
        <w:t>.</w:t>
      </w:r>
    </w:p>
    <w:p w14:paraId="058216AB"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Participar de manera coordinada con las entidades y dependencias de la Administración Pública Federal, en esquemas regulatorios de normalización y metrología.</w:t>
      </w:r>
    </w:p>
    <w:p w14:paraId="6AAC63A7"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Participar en la promoción, proyección y ejecución de los programas y proyectos de cooperación científica y tecnológica, nacionales o internacionales.</w:t>
      </w:r>
    </w:p>
    <w:p w14:paraId="7277ED15" w14:textId="6C0B4F10"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Establecer y conducir procesos de evaluación externa y de rendición de cuentas de los programas del </w:t>
      </w:r>
      <w:r w:rsidR="00F47DC9" w:rsidRPr="00F47DC9">
        <w:rPr>
          <w:rFonts w:ascii="Arial" w:eastAsia="Arial" w:hAnsi="Arial" w:cs="Arial"/>
          <w:b/>
          <w:color w:val="49494B"/>
          <w:w w:val="105"/>
          <w:sz w:val="23"/>
          <w:szCs w:val="23"/>
        </w:rPr>
        <w:t>Instituto</w:t>
      </w:r>
      <w:r w:rsidR="008D7068">
        <w:rPr>
          <w:rFonts w:ascii="Arial" w:eastAsia="Arial" w:hAnsi="Arial" w:cs="Arial"/>
          <w:color w:val="49494B"/>
          <w:w w:val="105"/>
          <w:sz w:val="23"/>
          <w:szCs w:val="23"/>
        </w:rPr>
        <w:t>.</w:t>
      </w:r>
    </w:p>
    <w:p w14:paraId="7DCF42A6" w14:textId="532C57C1"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Establecer de manera coordinada con la  Dirección competente del </w:t>
      </w:r>
      <w:proofErr w:type="spellStart"/>
      <w:r w:rsidRPr="00F47DC9">
        <w:rPr>
          <w:rFonts w:ascii="Arial" w:eastAsia="Arial" w:hAnsi="Arial" w:cs="Arial"/>
          <w:b/>
          <w:color w:val="49494B"/>
          <w:w w:val="105"/>
          <w:sz w:val="23"/>
          <w:szCs w:val="23"/>
        </w:rPr>
        <w:t>lnstituto</w:t>
      </w:r>
      <w:proofErr w:type="spellEnd"/>
      <w:r w:rsidRPr="00643A26">
        <w:rPr>
          <w:rFonts w:ascii="Arial" w:eastAsia="Arial" w:hAnsi="Arial" w:cs="Arial"/>
          <w:color w:val="49494B"/>
          <w:w w:val="105"/>
          <w:sz w:val="23"/>
          <w:szCs w:val="23"/>
        </w:rPr>
        <w:t xml:space="preserve">, los programas y apoyos a la divulgación de la ciencia, en congruencia con el </w:t>
      </w:r>
      <w:r w:rsidR="008D7068">
        <w:rPr>
          <w:rFonts w:ascii="Arial" w:eastAsia="Arial" w:hAnsi="Arial" w:cs="Arial"/>
          <w:color w:val="49494B"/>
          <w:w w:val="105"/>
          <w:sz w:val="23"/>
          <w:szCs w:val="23"/>
        </w:rPr>
        <w:t xml:space="preserve">objeto del </w:t>
      </w:r>
      <w:r w:rsidR="00F47DC9" w:rsidRPr="00F47DC9">
        <w:rPr>
          <w:rFonts w:ascii="Arial" w:eastAsia="Arial" w:hAnsi="Arial" w:cs="Arial"/>
          <w:b/>
          <w:color w:val="49494B"/>
          <w:w w:val="105"/>
          <w:sz w:val="23"/>
          <w:szCs w:val="23"/>
        </w:rPr>
        <w:t>Instituto</w:t>
      </w:r>
      <w:r w:rsidR="008D7068">
        <w:rPr>
          <w:rFonts w:ascii="Arial" w:eastAsia="Arial" w:hAnsi="Arial" w:cs="Arial"/>
          <w:color w:val="49494B"/>
          <w:w w:val="105"/>
          <w:sz w:val="23"/>
          <w:szCs w:val="23"/>
        </w:rPr>
        <w:t>.</w:t>
      </w:r>
    </w:p>
    <w:p w14:paraId="133CDC9C" w14:textId="2228457A"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Colaborar con la Dirección competente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en el establecimiento y cumplimiento de los mecanismos e instrumentos regulados en la Transparencia y Acceso a la Información Pública Gubernamental y en la </w:t>
      </w:r>
      <w:r w:rsidRPr="00D8017A">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Federal de Procedimiento Administrativo.</w:t>
      </w:r>
    </w:p>
    <w:p w14:paraId="20E7FB5B"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Expedir las certificaciones de documentos que obren en sus archivos.</w:t>
      </w:r>
    </w:p>
    <w:p w14:paraId="7EA28BC0" w14:textId="166E9D96"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Desarrollar las acciones necesarias de apoyo a la creación, desarrollo, evaluación, disolución o cierre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en su calidad de Centro Público de Investigación.</w:t>
      </w:r>
    </w:p>
    <w:p w14:paraId="3CD83FB5" w14:textId="1A5B0EE8"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Establecer los mecanismos de coordinación, operación y evaluación de sus áreas subalternas y del personal a su cargo, así como su reestructuración o asignación, en coordinación con la Dirección de Administración y Finanzas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4F10DF71" w14:textId="63B25F79"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Apoyar e instrumentar todas las acciones relacionadas con los fondos regulados en la </w:t>
      </w:r>
      <w:r w:rsidRPr="00D8017A">
        <w:rPr>
          <w:rFonts w:ascii="Arial" w:eastAsia="Arial" w:hAnsi="Arial" w:cs="Arial"/>
          <w:color w:val="49494B"/>
          <w:w w:val="105"/>
          <w:sz w:val="23"/>
          <w:szCs w:val="23"/>
        </w:rPr>
        <w:t>Ley</w:t>
      </w:r>
      <w:r w:rsidRPr="00643A26">
        <w:rPr>
          <w:rFonts w:ascii="Arial" w:eastAsia="Arial" w:hAnsi="Arial" w:cs="Arial"/>
          <w:color w:val="49494B"/>
          <w:w w:val="105"/>
          <w:sz w:val="23"/>
          <w:szCs w:val="23"/>
        </w:rPr>
        <w:t xml:space="preserve">, incluyendo el Fondo de Investigación Científica y Desarrollo Tecnológico, así como coadyuvar para la integración y funcionamiento de los órganos colegiados que requiera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5558BFFA" w14:textId="592FE763"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Preparar y proponer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para su presentación ante la </w:t>
      </w:r>
      <w:r w:rsidR="00EE03F8" w:rsidRPr="00EE03F8">
        <w:rPr>
          <w:rFonts w:ascii="Arial" w:eastAsia="Arial" w:hAnsi="Arial" w:cs="Arial"/>
          <w:b/>
          <w:color w:val="49494B"/>
          <w:w w:val="105"/>
          <w:sz w:val="23"/>
          <w:szCs w:val="23"/>
        </w:rPr>
        <w:t>Junta de Gobierno</w:t>
      </w:r>
      <w:r w:rsidRPr="00643A26">
        <w:rPr>
          <w:rFonts w:ascii="Arial" w:eastAsia="Arial" w:hAnsi="Arial" w:cs="Arial"/>
          <w:color w:val="49494B"/>
          <w:w w:val="105"/>
          <w:sz w:val="23"/>
          <w:szCs w:val="23"/>
        </w:rPr>
        <w:t>, reglas de operación, reglamentación interna y demás normatividad de los programas sustantivos, así como sus modificaciones.</w:t>
      </w:r>
    </w:p>
    <w:p w14:paraId="48C9B010" w14:textId="6C2AECBD"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Promover y detectar oportunidades para ofrecer y consolidar la oferta de las actividades sustantivas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7C743245"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Dirigir los proyectos científicos, tecnológicos, de investigación y servicios que competan a su área, con calidad dentro de los parámetros de tiempo y costo establecidos.</w:t>
      </w:r>
    </w:p>
    <w:p w14:paraId="10B986D1"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Hacer la detección de necesidades, realizar estudios de factibilidad, análisis de costos, elaborar la propuesta técnica y obtener la aprobación hasta establecer el contrato o convenio respectivo, implantando las estrategias de promoción de los servicios que presta la Dirección a su cargo.</w:t>
      </w:r>
    </w:p>
    <w:p w14:paraId="3875BC3E"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Promover y vigilar el adecuado registro de los componentes del costo de los proyectos, según sea el caso.</w:t>
      </w:r>
    </w:p>
    <w:p w14:paraId="17C378D5" w14:textId="492FF55D"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Llevar el control operativo y financiero de los proyectos a su cargo mediante los sistemas electrónicos y administrativos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manteniendo la información verídica y oportuna para la adecuada toma de decisiones.</w:t>
      </w:r>
    </w:p>
    <w:p w14:paraId="40FF42D8"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Promover con otras entidades públicas y/o privadas los proyectos de investigación, servicios especializados, asesoría, consultoría y otros servicios relacionados para el cumplimiento de los objetivos y metas de los proyectos a su cargo.</w:t>
      </w:r>
    </w:p>
    <w:p w14:paraId="1BB42C8A" w14:textId="1A09ED99"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Participar con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en los procesos de planeación estratégica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así como en el establecimiento e instrumentación de los planes de corto, mediano y largo plazo.</w:t>
      </w:r>
    </w:p>
    <w:p w14:paraId="6A1D7C54" w14:textId="23A2794B"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Presentar a la </w:t>
      </w:r>
      <w:r w:rsidR="008F4611" w:rsidRPr="008F4611">
        <w:rPr>
          <w:rFonts w:ascii="Arial" w:eastAsia="Arial" w:hAnsi="Arial" w:cs="Arial"/>
          <w:b/>
          <w:color w:val="49494B"/>
          <w:w w:val="105"/>
          <w:sz w:val="23"/>
          <w:szCs w:val="23"/>
        </w:rPr>
        <w:t>Dirección General</w:t>
      </w:r>
      <w:r w:rsidRPr="00643A26">
        <w:rPr>
          <w:rFonts w:ascii="Arial" w:eastAsia="Arial" w:hAnsi="Arial" w:cs="Arial"/>
          <w:color w:val="49494B"/>
          <w:w w:val="105"/>
          <w:sz w:val="23"/>
          <w:szCs w:val="23"/>
        </w:rPr>
        <w:t xml:space="preserve"> cuando sean requeridos, informes sobre las actividades de la Dirección a su cargo.</w:t>
      </w:r>
    </w:p>
    <w:p w14:paraId="08378653" w14:textId="5B0C3336"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Someter a la autorización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los nombramientos del personal de su área, siguiendo los procedimientos establecidos e instrumentos normativos y administrativos aplicables dentro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5528CF87" w14:textId="592E1093"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Formular y presentar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el programa de actividades y su presupuesto, para el siguiente ejercicio anual.</w:t>
      </w:r>
    </w:p>
    <w:p w14:paraId="19AE62C9" w14:textId="1D301ED6"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 xml:space="preserve">Participar con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y con la de áreas Direcciones del </w:t>
      </w:r>
      <w:proofErr w:type="spellStart"/>
      <w:r w:rsidRPr="00643A26">
        <w:rPr>
          <w:rFonts w:ascii="Arial" w:eastAsia="Arial" w:hAnsi="Arial" w:cs="Arial"/>
          <w:color w:val="49494B"/>
          <w:w w:val="105"/>
          <w:sz w:val="23"/>
          <w:szCs w:val="23"/>
        </w:rPr>
        <w:t>lnstituto</w:t>
      </w:r>
      <w:proofErr w:type="spellEnd"/>
      <w:r w:rsidRPr="00643A26">
        <w:rPr>
          <w:rFonts w:ascii="Arial" w:eastAsia="Arial" w:hAnsi="Arial" w:cs="Arial"/>
          <w:color w:val="49494B"/>
          <w:w w:val="105"/>
          <w:sz w:val="23"/>
          <w:szCs w:val="23"/>
        </w:rPr>
        <w:t xml:space="preserve"> en el desarrollo de una cultura organizacional, en un esquema administración de calidad, que propicie la creatividad y la productividad todas las actividades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52106C58" w14:textId="3F97354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Participar en las sesiones de trabajo convocadas por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cumplir y hacer cumplir sus acuerdos y resoluciones.</w:t>
      </w:r>
    </w:p>
    <w:p w14:paraId="5B195611" w14:textId="3854B9DE"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Gestionar a través de la </w:t>
      </w:r>
      <w:r w:rsidR="008F4611" w:rsidRPr="008F4611">
        <w:rPr>
          <w:rFonts w:ascii="Arial" w:eastAsia="Arial" w:hAnsi="Arial" w:cs="Arial"/>
          <w:b/>
          <w:color w:val="49494B"/>
          <w:w w:val="105"/>
          <w:sz w:val="23"/>
          <w:szCs w:val="23"/>
        </w:rPr>
        <w:t>Dirección General</w:t>
      </w:r>
      <w:r w:rsidRPr="00643A26">
        <w:rPr>
          <w:rFonts w:ascii="Arial" w:eastAsia="Arial" w:hAnsi="Arial" w:cs="Arial"/>
          <w:color w:val="49494B"/>
          <w:w w:val="105"/>
          <w:sz w:val="23"/>
          <w:szCs w:val="23"/>
        </w:rPr>
        <w:t xml:space="preserve"> la asignación de recursos humanos, financieros y materiales para el fortalecimiento de su área orientados al cumplimiento de metas y objetivos que les correspondan, de conformidad con la normatividad y procedimientos existentes.</w:t>
      </w:r>
    </w:p>
    <w:p w14:paraId="7607ABCE" w14:textId="090CAA6D"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Poner a consideración del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las medidas que estime adecuadas para el mejor funcionamiento del área a su cargo.</w:t>
      </w:r>
    </w:p>
    <w:p w14:paraId="1F56F1AD"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Delegar aquellas facultades que por su naturaleza sean transmisibles al personal de la Dirección a su cargo, conforme a lo que establece el presente ordenamiento.</w:t>
      </w:r>
    </w:p>
    <w:p w14:paraId="65824CCB"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Cumplir y hacer cumplir las disposiciones normativas, políticas y procedimientos en todos los asuntos de su competencia.</w:t>
      </w:r>
    </w:p>
    <w:p w14:paraId="52C8E482" w14:textId="0DA7B21D"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Participar como miembro del Consejo Técnico Consultivo Interno, conociendo la información y operación tanto de dicho consejo, como de la evaluación de los proyectos de docencia, investigación, desarrollo tecnológico, vinculación y difusión de sus resultados, así como en la materia que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le encomiende.</w:t>
      </w:r>
    </w:p>
    <w:p w14:paraId="7FF3241E" w14:textId="747E3E40"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Fomentar en forma permanente el desarrollo profesional de su personal en las actividades que les corresponda realizar, de acuerdo con los planes programas institucionales, en coordinación con el área de Recursos Humanos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2DBD8B62"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Establecer criterios e indicadores de gestión, en las diferentes áreas de la Dirección a su cargo, que permitan el seguimiento de las actividades y la evaluación del desempeño, en el marco de los planes y programas institucionales.</w:t>
      </w:r>
    </w:p>
    <w:p w14:paraId="5B990B70" w14:textId="3A1A7775"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Mantener informado al personal de la Dirección a su cargo, sobre las políticas, estrategias y tendencias institucionales, así como promover la  divulgación las actividades y resultados de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1958A38D" w14:textId="675B0145"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Vigilar la calidad y la confidencialidad de la  información relacionada con investigación científica y la que sea objeto de divulgación por parte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78872638" w14:textId="7D733AD5"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Cumplir y hacer cumplir las competencias generales, conductuales y técnicas establecidas por 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w:t>
      </w:r>
    </w:p>
    <w:p w14:paraId="73D235EA" w14:textId="7AE382D8"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Participar en el proceso de selección de su personal, previamente analizado por el área de Recursos Humanos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w:t>
      </w:r>
    </w:p>
    <w:p w14:paraId="626B50B6"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Evaluar el desempeño del personal bajo su cargo. </w:t>
      </w:r>
    </w:p>
    <w:p w14:paraId="4A0435F3"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lastRenderedPageBreak/>
        <w:t>Establecer un comportamiento sano en el aspecto financiero y operativo de la Dirección a su cargo, así como establecer las acciones correctivas.</w:t>
      </w:r>
    </w:p>
    <w:p w14:paraId="1E969155" w14:textId="4D8E5D9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Representar al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cuando así se lo indique, en organizaciones nacionales e internacionales, relacionadas con su esfera de trabajo.</w:t>
      </w:r>
    </w:p>
    <w:p w14:paraId="11522C7E"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Vigilar el cumplimiento de los requerimientos de información, para la revisión en auditorias, solicitadas por las instancias correspondientes.</w:t>
      </w:r>
    </w:p>
    <w:p w14:paraId="1881A39C" w14:textId="77777777" w:rsidR="008D7068"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8D7068">
        <w:rPr>
          <w:rFonts w:ascii="Arial" w:eastAsia="Arial" w:hAnsi="Arial" w:cs="Arial"/>
          <w:color w:val="49494B"/>
          <w:w w:val="105"/>
          <w:sz w:val="23"/>
          <w:szCs w:val="23"/>
        </w:rPr>
        <w:t>Realizar intercambios técnicos con instituciones públicas y privadas del país y del extranjero en el área de su competencia.</w:t>
      </w:r>
    </w:p>
    <w:p w14:paraId="406E563D" w14:textId="261D083C" w:rsidR="00643A26" w:rsidRPr="008D7068"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8D7068">
        <w:rPr>
          <w:rFonts w:ascii="Arial" w:eastAsia="Arial" w:hAnsi="Arial" w:cs="Arial"/>
          <w:color w:val="49494B"/>
          <w:w w:val="105"/>
          <w:sz w:val="23"/>
          <w:szCs w:val="23"/>
        </w:rPr>
        <w:t xml:space="preserve">Promover la vinculación del </w:t>
      </w:r>
      <w:r w:rsidR="00F47DC9" w:rsidRPr="00F47DC9">
        <w:rPr>
          <w:rFonts w:ascii="Arial" w:eastAsia="Arial" w:hAnsi="Arial" w:cs="Arial"/>
          <w:b/>
          <w:color w:val="49494B"/>
          <w:w w:val="105"/>
          <w:sz w:val="23"/>
          <w:szCs w:val="23"/>
        </w:rPr>
        <w:t>Instituto</w:t>
      </w:r>
      <w:r w:rsidRPr="008D7068">
        <w:rPr>
          <w:rFonts w:ascii="Arial" w:eastAsia="Arial" w:hAnsi="Arial" w:cs="Arial"/>
          <w:color w:val="49494B"/>
          <w:w w:val="105"/>
          <w:sz w:val="23"/>
          <w:szCs w:val="23"/>
        </w:rPr>
        <w:t xml:space="preserve"> con instituciones de educación media superior y superior, centros de investigación y empresas, tanto en el plano nacional, como internacional.</w:t>
      </w:r>
    </w:p>
    <w:p w14:paraId="63EF2F56"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Mantener comunicación constante con los usuarios de los servicios realizados por la Dirección a su cargo.</w:t>
      </w:r>
    </w:p>
    <w:p w14:paraId="69F7D387"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Actuar como órgano de consulta de las dependencias y entidades de la Administración Pública Federal en las disciplinas materia de su especialización y asesorar a instituciones sociales y privadas.</w:t>
      </w:r>
    </w:p>
    <w:p w14:paraId="637AC15A"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Mantener estricta observancia de las disposiciones legales y reglamentadas que regulan el funcionamiento de los organismos descentralizados de la Administración Pública Federal dentro del ámbito de su competencia.</w:t>
      </w:r>
    </w:p>
    <w:p w14:paraId="77587554"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Desempeñar las comisiones que le sean conferidas, así como informar sobre el resultado de las mismas.</w:t>
      </w:r>
    </w:p>
    <w:p w14:paraId="179A1D57" w14:textId="77777777"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Coordinar las acciones necesarias para el debido cumplimiento de las condiciones establecidas en los convenios, contratos, programas y demás disposiciones que le resulten aplicables a su Dirección.</w:t>
      </w:r>
    </w:p>
    <w:p w14:paraId="0E6455F8" w14:textId="68B9485F" w:rsidR="00643A26" w:rsidRPr="00643A26" w:rsidRDefault="00643A26" w:rsidP="00D8017A">
      <w:pPr>
        <w:pStyle w:val="Prrafodelista"/>
        <w:numPr>
          <w:ilvl w:val="0"/>
          <w:numId w:val="9"/>
        </w:numPr>
        <w:tabs>
          <w:tab w:val="left" w:pos="1418"/>
          <w:tab w:val="left" w:pos="1985"/>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43A26">
        <w:rPr>
          <w:rFonts w:ascii="Arial" w:eastAsia="Arial" w:hAnsi="Arial" w:cs="Arial"/>
          <w:color w:val="49494B"/>
          <w:w w:val="105"/>
          <w:sz w:val="23"/>
          <w:szCs w:val="23"/>
        </w:rPr>
        <w:t xml:space="preserve">Las demás que le señalen el presente Estatuto, el Manual </w:t>
      </w:r>
      <w:r w:rsidR="008D05BE">
        <w:rPr>
          <w:rFonts w:ascii="Arial" w:eastAsia="Arial" w:hAnsi="Arial" w:cs="Arial"/>
          <w:color w:val="49494B"/>
          <w:w w:val="105"/>
          <w:sz w:val="23"/>
          <w:szCs w:val="23"/>
        </w:rPr>
        <w:t xml:space="preserve">General </w:t>
      </w:r>
      <w:r w:rsidRPr="00643A26">
        <w:rPr>
          <w:rFonts w:ascii="Arial" w:eastAsia="Arial" w:hAnsi="Arial" w:cs="Arial"/>
          <w:color w:val="49494B"/>
          <w:w w:val="105"/>
          <w:sz w:val="23"/>
          <w:szCs w:val="23"/>
        </w:rPr>
        <w:t xml:space="preserve">de Organización del </w:t>
      </w:r>
      <w:r w:rsidR="00F47DC9" w:rsidRPr="00F47DC9">
        <w:rPr>
          <w:rFonts w:ascii="Arial" w:eastAsia="Arial" w:hAnsi="Arial" w:cs="Arial"/>
          <w:b/>
          <w:color w:val="49494B"/>
          <w:w w:val="105"/>
          <w:sz w:val="23"/>
          <w:szCs w:val="23"/>
        </w:rPr>
        <w:t>Instituto</w:t>
      </w:r>
      <w:r w:rsidRPr="00643A26">
        <w:rPr>
          <w:rFonts w:ascii="Arial" w:eastAsia="Arial" w:hAnsi="Arial" w:cs="Arial"/>
          <w:color w:val="49494B"/>
          <w:w w:val="105"/>
          <w:sz w:val="23"/>
          <w:szCs w:val="23"/>
        </w:rPr>
        <w:t xml:space="preserve">, las disposiciones legales aplicables así como las que el </w:t>
      </w:r>
      <w:r w:rsidR="008F4611" w:rsidRPr="008F4611">
        <w:rPr>
          <w:rFonts w:ascii="Arial" w:eastAsia="Arial" w:hAnsi="Arial" w:cs="Arial"/>
          <w:b/>
          <w:color w:val="49494B"/>
          <w:w w:val="105"/>
          <w:sz w:val="23"/>
          <w:szCs w:val="23"/>
        </w:rPr>
        <w:t>Director General</w:t>
      </w:r>
      <w:r w:rsidRPr="00643A26">
        <w:rPr>
          <w:rFonts w:ascii="Arial" w:eastAsia="Arial" w:hAnsi="Arial" w:cs="Arial"/>
          <w:color w:val="49494B"/>
          <w:w w:val="105"/>
          <w:sz w:val="23"/>
          <w:szCs w:val="23"/>
        </w:rPr>
        <w:t xml:space="preserve"> le solicite en la esfera de su competencia.</w:t>
      </w:r>
    </w:p>
    <w:p w14:paraId="3A42C9E2" w14:textId="77777777" w:rsidR="00C04013" w:rsidRDefault="00C04013" w:rsidP="00472AF0">
      <w:pPr>
        <w:pStyle w:val="Prrafodelista"/>
        <w:tabs>
          <w:tab w:val="left" w:pos="9072"/>
          <w:tab w:val="left" w:pos="9781"/>
          <w:tab w:val="left" w:pos="9923"/>
        </w:tabs>
        <w:ind w:left="567" w:right="49"/>
        <w:jc w:val="both"/>
        <w:rPr>
          <w:rFonts w:ascii="Arial" w:eastAsia="Arial" w:hAnsi="Arial" w:cs="Arial"/>
          <w:b/>
          <w:color w:val="49494B"/>
          <w:w w:val="105"/>
          <w:sz w:val="23"/>
          <w:szCs w:val="23"/>
        </w:rPr>
      </w:pPr>
    </w:p>
    <w:p w14:paraId="2F47C52F" w14:textId="77777777" w:rsidR="00DA5872" w:rsidRDefault="00DA5872" w:rsidP="00D7538F">
      <w:pPr>
        <w:pStyle w:val="Prrafodelista"/>
        <w:tabs>
          <w:tab w:val="left" w:pos="142"/>
          <w:tab w:val="left" w:pos="284"/>
          <w:tab w:val="left" w:pos="9072"/>
          <w:tab w:val="left" w:pos="9781"/>
          <w:tab w:val="left" w:pos="9923"/>
        </w:tabs>
        <w:ind w:left="0" w:right="49"/>
        <w:jc w:val="both"/>
        <w:rPr>
          <w:rFonts w:ascii="Arial" w:eastAsia="Arial" w:hAnsi="Arial" w:cs="Arial"/>
          <w:color w:val="49494B"/>
          <w:w w:val="105"/>
          <w:sz w:val="23"/>
          <w:szCs w:val="23"/>
        </w:rPr>
      </w:pPr>
      <w:r w:rsidRPr="003E7C9C">
        <w:rPr>
          <w:rFonts w:ascii="Arial" w:eastAsia="Arial" w:hAnsi="Arial" w:cs="Arial"/>
          <w:b/>
          <w:color w:val="49494B"/>
          <w:w w:val="105"/>
          <w:sz w:val="23"/>
          <w:szCs w:val="23"/>
        </w:rPr>
        <w:t>Artículo 21.-</w:t>
      </w:r>
      <w:r w:rsidRPr="000D0EB0">
        <w:rPr>
          <w:rFonts w:ascii="Arial" w:eastAsia="Arial" w:hAnsi="Arial" w:cs="Arial"/>
          <w:color w:val="49494B"/>
          <w:w w:val="105"/>
          <w:sz w:val="23"/>
          <w:szCs w:val="23"/>
        </w:rPr>
        <w:t xml:space="preserve"> Al titular de la Secretaría General le corresponde:</w:t>
      </w:r>
    </w:p>
    <w:p w14:paraId="6F646CFF" w14:textId="77777777" w:rsidR="00DA5872" w:rsidRDefault="00DA5872" w:rsidP="00472AF0">
      <w:pPr>
        <w:pStyle w:val="Prrafodelista"/>
        <w:tabs>
          <w:tab w:val="left" w:pos="9072"/>
          <w:tab w:val="left" w:pos="9781"/>
          <w:tab w:val="left" w:pos="9923"/>
        </w:tabs>
        <w:ind w:left="567" w:right="49"/>
        <w:jc w:val="both"/>
        <w:rPr>
          <w:rFonts w:ascii="Arial" w:eastAsia="Arial" w:hAnsi="Arial" w:cs="Arial"/>
          <w:color w:val="49494B"/>
          <w:w w:val="105"/>
          <w:sz w:val="23"/>
          <w:szCs w:val="23"/>
        </w:rPr>
      </w:pPr>
    </w:p>
    <w:p w14:paraId="7AB65311" w14:textId="7BFDF148" w:rsidR="00DA5872" w:rsidRDefault="00DA5872" w:rsidP="00D7538F">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42452F">
        <w:rPr>
          <w:rFonts w:ascii="Arial" w:eastAsia="Arial" w:hAnsi="Arial" w:cs="Arial"/>
          <w:color w:val="49494B"/>
          <w:w w:val="105"/>
          <w:sz w:val="23"/>
          <w:szCs w:val="23"/>
        </w:rPr>
        <w:t xml:space="preserve">Ser representante legal del </w:t>
      </w:r>
      <w:r w:rsidR="00F47DC9" w:rsidRPr="00F47DC9">
        <w:rPr>
          <w:rFonts w:ascii="Arial" w:eastAsia="Arial" w:hAnsi="Arial" w:cs="Arial"/>
          <w:b/>
          <w:color w:val="49494B"/>
          <w:w w:val="105"/>
          <w:sz w:val="23"/>
          <w:szCs w:val="23"/>
        </w:rPr>
        <w:t>Instituto</w:t>
      </w:r>
      <w:r w:rsidRPr="0042452F">
        <w:rPr>
          <w:rFonts w:ascii="Arial" w:eastAsia="Arial" w:hAnsi="Arial" w:cs="Arial"/>
          <w:color w:val="49494B"/>
          <w:w w:val="105"/>
          <w:sz w:val="23"/>
          <w:szCs w:val="23"/>
        </w:rPr>
        <w:t>, con las siguientes funciones:</w:t>
      </w:r>
    </w:p>
    <w:p w14:paraId="1D0CEEA4" w14:textId="1F7A5134" w:rsidR="00656BE7" w:rsidRPr="00C96CFD" w:rsidRDefault="00656BE7" w:rsidP="00656BE7">
      <w:pPr>
        <w:pStyle w:val="Sinespaciado"/>
        <w:numPr>
          <w:ilvl w:val="0"/>
          <w:numId w:val="32"/>
        </w:numPr>
        <w:ind w:left="851"/>
        <w:jc w:val="both"/>
        <w:rPr>
          <w:rFonts w:ascii="Arial" w:hAnsi="Arial" w:cs="Arial"/>
          <w:sz w:val="23"/>
          <w:szCs w:val="23"/>
        </w:rPr>
      </w:pPr>
      <w:r w:rsidRPr="00C96CFD">
        <w:rPr>
          <w:rFonts w:ascii="Arial" w:hAnsi="Arial" w:cs="Arial"/>
          <w:sz w:val="23"/>
          <w:szCs w:val="23"/>
        </w:rPr>
        <w:t xml:space="preserve">Mediante poder notarial, representar al </w:t>
      </w:r>
      <w:r w:rsidR="00F47DC9" w:rsidRPr="00F47DC9">
        <w:rPr>
          <w:rFonts w:ascii="Arial" w:hAnsi="Arial" w:cs="Arial"/>
          <w:b/>
          <w:sz w:val="23"/>
          <w:szCs w:val="23"/>
        </w:rPr>
        <w:t>Instituto</w:t>
      </w:r>
      <w:r w:rsidRPr="00C96CFD">
        <w:rPr>
          <w:rFonts w:ascii="Arial" w:hAnsi="Arial" w:cs="Arial"/>
          <w:sz w:val="23"/>
          <w:szCs w:val="23"/>
        </w:rPr>
        <w:t xml:space="preserve"> Mora en los procedimientos legales y actos de administración, crédito y cobranza, así como los demás establecidos en dicho instrumento legal;</w:t>
      </w:r>
    </w:p>
    <w:p w14:paraId="142BB90C" w14:textId="77777777" w:rsidR="00656BE7" w:rsidRPr="00C96CFD" w:rsidRDefault="00656BE7" w:rsidP="00656BE7">
      <w:pPr>
        <w:pStyle w:val="Sinespaciado"/>
        <w:numPr>
          <w:ilvl w:val="0"/>
          <w:numId w:val="32"/>
        </w:numPr>
        <w:ind w:left="851"/>
        <w:jc w:val="both"/>
        <w:rPr>
          <w:rFonts w:ascii="Arial" w:hAnsi="Arial" w:cs="Arial"/>
          <w:sz w:val="23"/>
          <w:szCs w:val="23"/>
        </w:rPr>
      </w:pPr>
      <w:r w:rsidRPr="00C96CFD">
        <w:rPr>
          <w:rFonts w:ascii="Arial" w:hAnsi="Arial" w:cs="Arial"/>
          <w:sz w:val="23"/>
          <w:szCs w:val="23"/>
        </w:rPr>
        <w:t>Cumplir y hacer cumplir el marco normativo interno y externo;</w:t>
      </w:r>
    </w:p>
    <w:p w14:paraId="6C66CAAD" w14:textId="7105DC15" w:rsidR="00656BE7" w:rsidRPr="00C96CFD" w:rsidRDefault="00656BE7" w:rsidP="00656BE7">
      <w:pPr>
        <w:pStyle w:val="Sinespaciado"/>
        <w:numPr>
          <w:ilvl w:val="0"/>
          <w:numId w:val="32"/>
        </w:numPr>
        <w:ind w:left="851"/>
        <w:jc w:val="both"/>
        <w:rPr>
          <w:rFonts w:ascii="Arial" w:hAnsi="Arial" w:cs="Arial"/>
          <w:sz w:val="23"/>
          <w:szCs w:val="23"/>
        </w:rPr>
      </w:pPr>
      <w:r w:rsidRPr="00C96CFD">
        <w:rPr>
          <w:rFonts w:ascii="Arial" w:hAnsi="Arial" w:cs="Arial"/>
          <w:sz w:val="23"/>
          <w:szCs w:val="23"/>
        </w:rPr>
        <w:t xml:space="preserve">Conservar el orden en el </w:t>
      </w:r>
      <w:r w:rsidR="00F47DC9" w:rsidRPr="00F47DC9">
        <w:rPr>
          <w:rFonts w:ascii="Arial" w:hAnsi="Arial" w:cs="Arial"/>
          <w:b/>
          <w:sz w:val="23"/>
          <w:szCs w:val="23"/>
        </w:rPr>
        <w:t>Instituto</w:t>
      </w:r>
      <w:r w:rsidRPr="00C96CFD">
        <w:rPr>
          <w:rFonts w:ascii="Arial" w:hAnsi="Arial" w:cs="Arial"/>
          <w:sz w:val="23"/>
          <w:szCs w:val="23"/>
        </w:rPr>
        <w:t xml:space="preserve"> de conformidad con la normatividad aplicable;</w:t>
      </w:r>
    </w:p>
    <w:p w14:paraId="3E7A31B7" w14:textId="77777777" w:rsidR="00656BE7" w:rsidRDefault="00656BE7" w:rsidP="00656BE7">
      <w:pPr>
        <w:pStyle w:val="Sinespaciado"/>
        <w:numPr>
          <w:ilvl w:val="0"/>
          <w:numId w:val="32"/>
        </w:numPr>
        <w:ind w:left="851"/>
        <w:jc w:val="both"/>
        <w:rPr>
          <w:rFonts w:ascii="Arial" w:hAnsi="Arial" w:cs="Arial"/>
          <w:sz w:val="23"/>
          <w:szCs w:val="23"/>
        </w:rPr>
      </w:pPr>
      <w:r w:rsidRPr="00C96CFD">
        <w:rPr>
          <w:rFonts w:ascii="Arial" w:hAnsi="Arial" w:cs="Arial"/>
          <w:sz w:val="23"/>
          <w:szCs w:val="23"/>
        </w:rPr>
        <w:t>Supervisar y coordinar los trámites y la elaboración de documentos e instrumentos legales con asesoría jurídica externa.</w:t>
      </w:r>
    </w:p>
    <w:p w14:paraId="765A9B40" w14:textId="77777777" w:rsidR="0002612C" w:rsidRPr="00C96CFD" w:rsidRDefault="0002612C" w:rsidP="00656BE7">
      <w:pPr>
        <w:pStyle w:val="Sinespaciado"/>
        <w:numPr>
          <w:ilvl w:val="0"/>
          <w:numId w:val="32"/>
        </w:numPr>
        <w:ind w:left="851"/>
        <w:jc w:val="both"/>
        <w:rPr>
          <w:rFonts w:ascii="Arial" w:hAnsi="Arial" w:cs="Arial"/>
          <w:sz w:val="23"/>
          <w:szCs w:val="23"/>
        </w:rPr>
      </w:pPr>
    </w:p>
    <w:p w14:paraId="70D21A0F" w14:textId="77777777" w:rsidR="00656BE7" w:rsidRPr="00084262" w:rsidRDefault="00656BE7" w:rsidP="0002612C">
      <w:pPr>
        <w:pStyle w:val="Sinespaciado"/>
        <w:jc w:val="both"/>
        <w:rPr>
          <w:rFonts w:ascii="Arial" w:hAnsi="Arial" w:cs="Arial"/>
          <w:sz w:val="20"/>
          <w:szCs w:val="20"/>
        </w:rPr>
      </w:pPr>
      <w:r w:rsidRPr="00C96CFD">
        <w:rPr>
          <w:rFonts w:ascii="Arial" w:hAnsi="Arial" w:cs="Arial"/>
          <w:sz w:val="23"/>
          <w:szCs w:val="23"/>
        </w:rPr>
        <w:lastRenderedPageBreak/>
        <w:t>Resguardar los convenios y contratos que se establezcan.</w:t>
      </w:r>
    </w:p>
    <w:p w14:paraId="7779CA8B" w14:textId="77777777" w:rsidR="00084262" w:rsidRDefault="00084262" w:rsidP="00084262">
      <w:pPr>
        <w:pStyle w:val="Sinespaciado"/>
        <w:ind w:left="851"/>
        <w:jc w:val="both"/>
        <w:rPr>
          <w:rFonts w:ascii="Arial" w:hAnsi="Arial" w:cs="Arial"/>
          <w:sz w:val="20"/>
          <w:szCs w:val="20"/>
        </w:rPr>
      </w:pPr>
    </w:p>
    <w:p w14:paraId="14B1B092" w14:textId="77777777"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lang w:eastAsia="es-MX"/>
        </w:rPr>
        <w:t>Planear, aprobar y establecer los modelos de Contratos y Convenios que celebre la entidad para consignar obligaciones y derechos en el ámbito de su objeto jurídico, apoyándose para el efecto en asesoría jurídica interna o externa;</w:t>
      </w:r>
    </w:p>
    <w:p w14:paraId="7FCF7D2B" w14:textId="0AF84545"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lang w:eastAsia="es-MX"/>
        </w:rPr>
        <w:t xml:space="preserve">Presentar al </w:t>
      </w:r>
      <w:r w:rsidR="008F4611" w:rsidRPr="008F4611">
        <w:rPr>
          <w:rFonts w:ascii="Arial" w:hAnsi="Arial" w:cs="Arial"/>
          <w:b/>
          <w:sz w:val="23"/>
          <w:szCs w:val="23"/>
          <w:lang w:eastAsia="es-MX"/>
        </w:rPr>
        <w:t>Director General</w:t>
      </w:r>
      <w:r w:rsidRPr="00656BE7">
        <w:rPr>
          <w:rFonts w:ascii="Arial" w:hAnsi="Arial" w:cs="Arial"/>
          <w:sz w:val="23"/>
          <w:szCs w:val="23"/>
          <w:lang w:eastAsia="es-MX"/>
        </w:rPr>
        <w:t xml:space="preserve"> del </w:t>
      </w:r>
      <w:r w:rsidR="00F47DC9" w:rsidRPr="00F47DC9">
        <w:rPr>
          <w:rFonts w:ascii="Arial" w:hAnsi="Arial" w:cs="Arial"/>
          <w:b/>
          <w:sz w:val="23"/>
          <w:szCs w:val="23"/>
          <w:lang w:eastAsia="es-MX"/>
        </w:rPr>
        <w:t>Instituto</w:t>
      </w:r>
      <w:r w:rsidRPr="00656BE7">
        <w:rPr>
          <w:rFonts w:ascii="Arial" w:hAnsi="Arial" w:cs="Arial"/>
          <w:sz w:val="23"/>
          <w:szCs w:val="23"/>
          <w:lang w:eastAsia="es-MX"/>
        </w:rPr>
        <w:t xml:space="preserve"> propuesta de servicios externos de consultoría y/o asesoría jurídica necesarios para el correcto desempeño institucional, para autorización de contratación, de ser el caso;</w:t>
      </w:r>
    </w:p>
    <w:p w14:paraId="5601DA4C" w14:textId="40EF9443"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Diseñar la planeación estratégica del </w:t>
      </w:r>
      <w:r w:rsidR="00F47DC9" w:rsidRPr="00F47DC9">
        <w:rPr>
          <w:rFonts w:ascii="Arial" w:hAnsi="Arial" w:cs="Arial"/>
          <w:b/>
          <w:sz w:val="23"/>
          <w:szCs w:val="23"/>
        </w:rPr>
        <w:t>Instituto</w:t>
      </w:r>
      <w:r w:rsidRPr="00656BE7">
        <w:rPr>
          <w:rFonts w:ascii="Arial" w:hAnsi="Arial" w:cs="Arial"/>
          <w:sz w:val="23"/>
          <w:szCs w:val="23"/>
        </w:rPr>
        <w:t xml:space="preserve"> y someterla a consideración del </w:t>
      </w:r>
      <w:r w:rsidR="008F4611" w:rsidRPr="008F4611">
        <w:rPr>
          <w:rFonts w:ascii="Arial" w:hAnsi="Arial" w:cs="Arial"/>
          <w:b/>
          <w:sz w:val="23"/>
          <w:szCs w:val="23"/>
        </w:rPr>
        <w:t>Director General</w:t>
      </w:r>
      <w:r w:rsidRPr="00656BE7">
        <w:rPr>
          <w:rFonts w:ascii="Arial" w:hAnsi="Arial" w:cs="Arial"/>
          <w:sz w:val="23"/>
          <w:szCs w:val="23"/>
        </w:rPr>
        <w:t>;</w:t>
      </w:r>
    </w:p>
    <w:p w14:paraId="2020833B" w14:textId="21FA6E9B"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Presentar oportunamente al </w:t>
      </w:r>
      <w:r w:rsidR="008F4611" w:rsidRPr="008F4611">
        <w:rPr>
          <w:rFonts w:ascii="Arial" w:hAnsi="Arial" w:cs="Arial"/>
          <w:b/>
          <w:sz w:val="23"/>
          <w:szCs w:val="23"/>
        </w:rPr>
        <w:t>Director General</w:t>
      </w:r>
      <w:r w:rsidRPr="00656BE7">
        <w:rPr>
          <w:rFonts w:ascii="Arial" w:hAnsi="Arial" w:cs="Arial"/>
          <w:sz w:val="23"/>
          <w:szCs w:val="23"/>
        </w:rPr>
        <w:t xml:space="preserve"> el programa anual de trabajo, los proyectos y planes de desarrollo institucional, convenios interinstitucionales y presupuestos, así como todos aquellos que estime convenientes para el crecimiento, desarrollo y buen funcionamiento del </w:t>
      </w:r>
      <w:r w:rsidR="00F47DC9" w:rsidRPr="00F47DC9">
        <w:rPr>
          <w:rFonts w:ascii="Arial" w:hAnsi="Arial" w:cs="Arial"/>
          <w:b/>
          <w:sz w:val="23"/>
          <w:szCs w:val="23"/>
        </w:rPr>
        <w:t>Instituto</w:t>
      </w:r>
      <w:r w:rsidRPr="00656BE7">
        <w:rPr>
          <w:rFonts w:ascii="Arial" w:hAnsi="Arial" w:cs="Arial"/>
          <w:sz w:val="23"/>
          <w:szCs w:val="23"/>
        </w:rPr>
        <w:t>;</w:t>
      </w:r>
    </w:p>
    <w:p w14:paraId="1A573E4F" w14:textId="42C418D5"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Proponer al </w:t>
      </w:r>
      <w:r w:rsidR="008F4611" w:rsidRPr="008F4611">
        <w:rPr>
          <w:rFonts w:ascii="Arial" w:hAnsi="Arial" w:cs="Arial"/>
          <w:b/>
          <w:sz w:val="23"/>
          <w:szCs w:val="23"/>
        </w:rPr>
        <w:t>Director General</w:t>
      </w:r>
      <w:r w:rsidRPr="00656BE7">
        <w:rPr>
          <w:rFonts w:ascii="Arial" w:hAnsi="Arial" w:cs="Arial"/>
          <w:sz w:val="23"/>
          <w:szCs w:val="23"/>
        </w:rPr>
        <w:t xml:space="preserve"> políticas, directrices y/o acciones que contribuyan a la operación de las áreas de trabajo, la comunicación interna y la generación de información oportuna para la toma de decisiones, implementando en el ámbito de su competencia lo que resulte procedente;</w:t>
      </w:r>
    </w:p>
    <w:p w14:paraId="1FFE284E" w14:textId="744FAD3C"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Proponer al </w:t>
      </w:r>
      <w:r w:rsidR="008F4611" w:rsidRPr="008F4611">
        <w:rPr>
          <w:rFonts w:ascii="Arial" w:hAnsi="Arial" w:cs="Arial"/>
          <w:b/>
          <w:sz w:val="23"/>
          <w:szCs w:val="23"/>
        </w:rPr>
        <w:t>Director General</w:t>
      </w:r>
      <w:r w:rsidRPr="00656BE7">
        <w:rPr>
          <w:rFonts w:ascii="Arial" w:hAnsi="Arial" w:cs="Arial"/>
          <w:sz w:val="23"/>
          <w:szCs w:val="23"/>
        </w:rPr>
        <w:t xml:space="preserve"> la actualización del Manual General de Organización y los procedimientos en materia administrativa, estableciendo, en coordinación con las áreas del </w:t>
      </w:r>
      <w:r w:rsidR="00F47DC9" w:rsidRPr="00F47DC9">
        <w:rPr>
          <w:rFonts w:ascii="Arial" w:hAnsi="Arial" w:cs="Arial"/>
          <w:b/>
          <w:sz w:val="23"/>
          <w:szCs w:val="23"/>
        </w:rPr>
        <w:t>Instituto</w:t>
      </w:r>
      <w:r w:rsidRPr="00656BE7">
        <w:rPr>
          <w:rFonts w:ascii="Arial" w:hAnsi="Arial" w:cs="Arial"/>
          <w:sz w:val="23"/>
          <w:szCs w:val="23"/>
        </w:rPr>
        <w:t>, los lineamientos generales para su modificación y aprobación por las instancias correspondientes;</w:t>
      </w:r>
    </w:p>
    <w:p w14:paraId="745CF660" w14:textId="6AC45240"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Vigilar el funcionamiento general del </w:t>
      </w:r>
      <w:r w:rsidR="00F47DC9" w:rsidRPr="00F47DC9">
        <w:rPr>
          <w:rFonts w:ascii="Arial" w:hAnsi="Arial" w:cs="Arial"/>
          <w:b/>
          <w:sz w:val="23"/>
          <w:szCs w:val="23"/>
        </w:rPr>
        <w:t>Instituto</w:t>
      </w:r>
      <w:r w:rsidRPr="00656BE7">
        <w:rPr>
          <w:rFonts w:ascii="Arial" w:hAnsi="Arial" w:cs="Arial"/>
          <w:sz w:val="23"/>
          <w:szCs w:val="23"/>
        </w:rPr>
        <w:t xml:space="preserve"> y coordinar las actividades específicas que le asigne el </w:t>
      </w:r>
      <w:r w:rsidR="008F4611" w:rsidRPr="008F4611">
        <w:rPr>
          <w:rFonts w:ascii="Arial" w:hAnsi="Arial" w:cs="Arial"/>
          <w:b/>
          <w:sz w:val="23"/>
          <w:szCs w:val="23"/>
        </w:rPr>
        <w:t>Director General</w:t>
      </w:r>
      <w:r w:rsidRPr="00656BE7">
        <w:rPr>
          <w:rFonts w:ascii="Arial" w:hAnsi="Arial" w:cs="Arial"/>
          <w:sz w:val="23"/>
          <w:szCs w:val="23"/>
        </w:rPr>
        <w:t>;</w:t>
      </w:r>
    </w:p>
    <w:p w14:paraId="2D64AA00" w14:textId="77777777"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Diseñar instrumentos de evaluación periódica para las áreas de apoyo, en conjunto con las direcciones de área;</w:t>
      </w:r>
    </w:p>
    <w:p w14:paraId="09DA95D9" w14:textId="3B85FDB0"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Sustituir al </w:t>
      </w:r>
      <w:r w:rsidR="008F4611" w:rsidRPr="008F4611">
        <w:rPr>
          <w:rFonts w:ascii="Arial" w:hAnsi="Arial" w:cs="Arial"/>
          <w:b/>
          <w:sz w:val="23"/>
          <w:szCs w:val="23"/>
        </w:rPr>
        <w:t>Director General</w:t>
      </w:r>
      <w:r w:rsidRPr="00656BE7">
        <w:rPr>
          <w:rFonts w:ascii="Arial" w:hAnsi="Arial" w:cs="Arial"/>
          <w:sz w:val="23"/>
          <w:szCs w:val="23"/>
        </w:rPr>
        <w:t xml:space="preserve"> del </w:t>
      </w:r>
      <w:r w:rsidR="00F47DC9" w:rsidRPr="00F47DC9">
        <w:rPr>
          <w:rFonts w:ascii="Arial" w:hAnsi="Arial" w:cs="Arial"/>
          <w:b/>
          <w:sz w:val="23"/>
          <w:szCs w:val="23"/>
        </w:rPr>
        <w:t>Instituto</w:t>
      </w:r>
      <w:r w:rsidRPr="00656BE7">
        <w:rPr>
          <w:rFonts w:ascii="Arial" w:hAnsi="Arial" w:cs="Arial"/>
          <w:sz w:val="23"/>
          <w:szCs w:val="23"/>
        </w:rPr>
        <w:t xml:space="preserve"> en su ausencia y asistir en su representación a las reuniones de carácter institucional que éste le asigne;</w:t>
      </w:r>
    </w:p>
    <w:p w14:paraId="21B36320" w14:textId="37610C82"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Atender los compromisos institucionales que involucren la imagen externa del </w:t>
      </w:r>
      <w:r w:rsidR="00F47DC9" w:rsidRPr="00F47DC9">
        <w:rPr>
          <w:rFonts w:ascii="Arial" w:hAnsi="Arial" w:cs="Arial"/>
          <w:b/>
          <w:sz w:val="23"/>
          <w:szCs w:val="23"/>
        </w:rPr>
        <w:t>Instituto</w:t>
      </w:r>
      <w:r w:rsidRPr="00656BE7">
        <w:rPr>
          <w:rFonts w:ascii="Arial" w:hAnsi="Arial" w:cs="Arial"/>
          <w:sz w:val="23"/>
          <w:szCs w:val="23"/>
        </w:rPr>
        <w:t xml:space="preserve">, a solicitud del </w:t>
      </w:r>
      <w:r w:rsidR="008F4611" w:rsidRPr="008F4611">
        <w:rPr>
          <w:rFonts w:ascii="Arial" w:hAnsi="Arial" w:cs="Arial"/>
          <w:b/>
          <w:sz w:val="23"/>
          <w:szCs w:val="23"/>
        </w:rPr>
        <w:t>Director General</w:t>
      </w:r>
      <w:r w:rsidRPr="00656BE7">
        <w:rPr>
          <w:rFonts w:ascii="Arial" w:hAnsi="Arial" w:cs="Arial"/>
          <w:sz w:val="23"/>
          <w:szCs w:val="23"/>
        </w:rPr>
        <w:t>;</w:t>
      </w:r>
    </w:p>
    <w:p w14:paraId="79EE8C6D" w14:textId="5486ACDC"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Coordinar y supervisar las actividades de las Direcciones para el cumplimiento del objeto del </w:t>
      </w:r>
      <w:r w:rsidR="00F47DC9" w:rsidRPr="00F47DC9">
        <w:rPr>
          <w:rFonts w:ascii="Arial" w:hAnsi="Arial" w:cs="Arial"/>
          <w:b/>
          <w:sz w:val="23"/>
          <w:szCs w:val="23"/>
        </w:rPr>
        <w:t>Instituto</w:t>
      </w:r>
      <w:r w:rsidRPr="00656BE7">
        <w:rPr>
          <w:rFonts w:ascii="Arial" w:hAnsi="Arial" w:cs="Arial"/>
          <w:sz w:val="23"/>
          <w:szCs w:val="23"/>
        </w:rPr>
        <w:t>;</w:t>
      </w:r>
    </w:p>
    <w:p w14:paraId="4F8E2E94" w14:textId="67EF939A"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Coordinar las acciones que permitan apoyar al </w:t>
      </w:r>
      <w:r w:rsidR="008F4611" w:rsidRPr="008F4611">
        <w:rPr>
          <w:rFonts w:ascii="Arial" w:hAnsi="Arial" w:cs="Arial"/>
          <w:b/>
          <w:sz w:val="23"/>
          <w:szCs w:val="23"/>
        </w:rPr>
        <w:t>Director General</w:t>
      </w:r>
      <w:r w:rsidRPr="00656BE7">
        <w:rPr>
          <w:rFonts w:ascii="Arial" w:hAnsi="Arial" w:cs="Arial"/>
          <w:sz w:val="23"/>
          <w:szCs w:val="23"/>
        </w:rPr>
        <w:t xml:space="preserve"> en labores de planeación y control de las actividades derivadas del Convenio de Administración por Resultados del </w:t>
      </w:r>
      <w:r w:rsidR="00F47DC9" w:rsidRPr="00F47DC9">
        <w:rPr>
          <w:rFonts w:ascii="Arial" w:hAnsi="Arial" w:cs="Arial"/>
          <w:b/>
          <w:sz w:val="23"/>
          <w:szCs w:val="23"/>
        </w:rPr>
        <w:t>Instituto</w:t>
      </w:r>
      <w:r w:rsidRPr="00656BE7">
        <w:rPr>
          <w:rFonts w:ascii="Arial" w:hAnsi="Arial" w:cs="Arial"/>
          <w:sz w:val="23"/>
          <w:szCs w:val="23"/>
        </w:rPr>
        <w:t>;</w:t>
      </w:r>
    </w:p>
    <w:p w14:paraId="1C9DBCB5" w14:textId="787CA159"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Integrar y proporcionar la información que sea requerida al </w:t>
      </w:r>
      <w:r w:rsidR="00F47DC9" w:rsidRPr="00F47DC9">
        <w:rPr>
          <w:rFonts w:ascii="Arial" w:hAnsi="Arial" w:cs="Arial"/>
          <w:b/>
          <w:sz w:val="23"/>
          <w:szCs w:val="23"/>
        </w:rPr>
        <w:t>Instituto</w:t>
      </w:r>
      <w:r w:rsidRPr="00656BE7">
        <w:rPr>
          <w:rFonts w:ascii="Arial" w:hAnsi="Arial" w:cs="Arial"/>
          <w:sz w:val="23"/>
          <w:szCs w:val="23"/>
        </w:rPr>
        <w:t xml:space="preserve"> por organismos e instituciones gubernamentales del sector educativo y de programación, planeación y control;</w:t>
      </w:r>
    </w:p>
    <w:p w14:paraId="6A5D3688" w14:textId="14682BF9"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 xml:space="preserve">Mantener actualizado el registro del </w:t>
      </w:r>
      <w:r w:rsidR="00F47DC9" w:rsidRPr="00F47DC9">
        <w:rPr>
          <w:rFonts w:ascii="Arial" w:hAnsi="Arial" w:cs="Arial"/>
          <w:b/>
          <w:sz w:val="23"/>
          <w:szCs w:val="23"/>
        </w:rPr>
        <w:t>Instituto</w:t>
      </w:r>
      <w:r w:rsidRPr="00656BE7">
        <w:rPr>
          <w:rFonts w:ascii="Arial" w:hAnsi="Arial" w:cs="Arial"/>
          <w:sz w:val="23"/>
          <w:szCs w:val="23"/>
        </w:rPr>
        <w:t xml:space="preserve"> ante el RENIECYT;</w:t>
      </w:r>
    </w:p>
    <w:p w14:paraId="1501E3E3" w14:textId="77777777" w:rsidR="00E1319A" w:rsidRPr="00656BE7"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t>Dirigir la integración de la carpeta de trabajo para el Comité Externo de Evaluación;</w:t>
      </w:r>
    </w:p>
    <w:p w14:paraId="04904533" w14:textId="6CDA8B09" w:rsidR="00E1319A" w:rsidRPr="00AA35F9" w:rsidRDefault="00E1319A" w:rsidP="00656BE7">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656BE7">
        <w:rPr>
          <w:rFonts w:ascii="Arial" w:hAnsi="Arial" w:cs="Arial"/>
          <w:sz w:val="23"/>
          <w:szCs w:val="23"/>
        </w:rPr>
        <w:lastRenderedPageBreak/>
        <w:t xml:space="preserve">Como prosecretario de la </w:t>
      </w:r>
      <w:r w:rsidR="00EE03F8" w:rsidRPr="00EE03F8">
        <w:rPr>
          <w:rFonts w:ascii="Arial" w:hAnsi="Arial" w:cs="Arial"/>
          <w:b/>
          <w:sz w:val="23"/>
          <w:szCs w:val="23"/>
        </w:rPr>
        <w:t>Junta de Gobierno</w:t>
      </w:r>
      <w:r w:rsidRPr="00656BE7">
        <w:rPr>
          <w:rFonts w:ascii="Arial" w:hAnsi="Arial" w:cs="Arial"/>
          <w:sz w:val="23"/>
          <w:szCs w:val="23"/>
        </w:rPr>
        <w:t xml:space="preserve"> del </w:t>
      </w:r>
      <w:r w:rsidR="00F47DC9" w:rsidRPr="00F47DC9">
        <w:rPr>
          <w:rFonts w:ascii="Arial" w:hAnsi="Arial" w:cs="Arial"/>
          <w:b/>
          <w:sz w:val="23"/>
          <w:szCs w:val="23"/>
        </w:rPr>
        <w:t>Instituto</w:t>
      </w:r>
      <w:r w:rsidRPr="00656BE7">
        <w:rPr>
          <w:rFonts w:ascii="Arial" w:hAnsi="Arial" w:cs="Arial"/>
          <w:sz w:val="23"/>
          <w:szCs w:val="23"/>
        </w:rPr>
        <w:t xml:space="preserve"> tendrá las siguientes funciones:</w:t>
      </w:r>
    </w:p>
    <w:p w14:paraId="5FF2A2EE" w14:textId="68E47817"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 xml:space="preserve">Supervisar el cumplimiento de los acuerdos que hubiere aprobado la </w:t>
      </w:r>
      <w:r w:rsidR="00EE03F8" w:rsidRPr="00EE03F8">
        <w:rPr>
          <w:rFonts w:ascii="Arial" w:hAnsi="Arial" w:cs="Arial"/>
          <w:b/>
          <w:sz w:val="23"/>
          <w:szCs w:val="23"/>
        </w:rPr>
        <w:t>Junta de Gobierno</w:t>
      </w:r>
      <w:r w:rsidRPr="00C96CFD">
        <w:rPr>
          <w:rFonts w:ascii="Arial" w:hAnsi="Arial" w:cs="Arial"/>
          <w:sz w:val="23"/>
          <w:szCs w:val="23"/>
        </w:rPr>
        <w:t>, y las recomendaciones emitidas por sus integrantes y comisarios públicos designados por la Secretaría de la Función Pública, conforme a los ordenamientos jurídicos;</w:t>
      </w:r>
    </w:p>
    <w:p w14:paraId="7A618050" w14:textId="70B4451C"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 xml:space="preserve">Integrar y revisar que el proyecto del programa anual de actividades, el presupuesto y el informe anual de actividades estén de acuerdo con las directrices del </w:t>
      </w:r>
      <w:r w:rsidR="008F4611" w:rsidRPr="008F4611">
        <w:rPr>
          <w:rFonts w:ascii="Arial" w:hAnsi="Arial" w:cs="Arial"/>
          <w:b/>
          <w:sz w:val="23"/>
          <w:szCs w:val="23"/>
        </w:rPr>
        <w:t>Director General</w:t>
      </w:r>
      <w:r w:rsidRPr="00C96CFD">
        <w:rPr>
          <w:rFonts w:ascii="Arial" w:hAnsi="Arial" w:cs="Arial"/>
          <w:sz w:val="23"/>
          <w:szCs w:val="23"/>
        </w:rPr>
        <w:t xml:space="preserve"> y de la </w:t>
      </w:r>
      <w:r w:rsidR="00EE03F8" w:rsidRPr="00EE03F8">
        <w:rPr>
          <w:rFonts w:ascii="Arial" w:hAnsi="Arial" w:cs="Arial"/>
          <w:b/>
          <w:sz w:val="23"/>
          <w:szCs w:val="23"/>
        </w:rPr>
        <w:t>Junta de Gobierno</w:t>
      </w:r>
      <w:r w:rsidRPr="00C96CFD">
        <w:rPr>
          <w:rFonts w:ascii="Arial" w:hAnsi="Arial" w:cs="Arial"/>
          <w:sz w:val="23"/>
          <w:szCs w:val="23"/>
        </w:rPr>
        <w:t>;</w:t>
      </w:r>
    </w:p>
    <w:p w14:paraId="098486EF" w14:textId="0C9DB312"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 xml:space="preserve">Supervisar la integración de la carpeta de trabajo para las sesiones de </w:t>
      </w:r>
      <w:r w:rsidR="00EE03F8" w:rsidRPr="00EE03F8">
        <w:rPr>
          <w:rFonts w:ascii="Arial" w:hAnsi="Arial" w:cs="Arial"/>
          <w:b/>
          <w:sz w:val="23"/>
          <w:szCs w:val="23"/>
        </w:rPr>
        <w:t>Junta de Gobierno</w:t>
      </w:r>
      <w:r w:rsidRPr="00C96CFD">
        <w:rPr>
          <w:rFonts w:ascii="Arial" w:hAnsi="Arial" w:cs="Arial"/>
          <w:sz w:val="23"/>
          <w:szCs w:val="23"/>
        </w:rPr>
        <w:t>;</w:t>
      </w:r>
    </w:p>
    <w:p w14:paraId="3C393AB1" w14:textId="77777777"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Supervisar la elaboración del acta de cada sesión;</w:t>
      </w:r>
    </w:p>
    <w:p w14:paraId="7A8D7728" w14:textId="1D7C84B4"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 xml:space="preserve">Protocolizar ante notario público las actas de la </w:t>
      </w:r>
      <w:r w:rsidR="00EE03F8" w:rsidRPr="00EE03F8">
        <w:rPr>
          <w:rFonts w:ascii="Arial" w:hAnsi="Arial" w:cs="Arial"/>
          <w:b/>
          <w:sz w:val="23"/>
          <w:szCs w:val="23"/>
        </w:rPr>
        <w:t>Junta de Gobierno</w:t>
      </w:r>
      <w:r w:rsidRPr="00C96CFD">
        <w:rPr>
          <w:rFonts w:ascii="Arial" w:hAnsi="Arial" w:cs="Arial"/>
          <w:sz w:val="23"/>
          <w:szCs w:val="23"/>
        </w:rPr>
        <w:t xml:space="preserve"> que así lo requieran, y</w:t>
      </w:r>
    </w:p>
    <w:p w14:paraId="20213816" w14:textId="6BAD9DF3" w:rsidR="00AA35F9" w:rsidRPr="00C96CFD" w:rsidRDefault="00AA35F9" w:rsidP="00AA35F9">
      <w:pPr>
        <w:pStyle w:val="Prrafodelista"/>
        <w:numPr>
          <w:ilvl w:val="0"/>
          <w:numId w:val="34"/>
        </w:numPr>
        <w:spacing w:after="0" w:line="240" w:lineRule="auto"/>
        <w:ind w:left="851"/>
        <w:jc w:val="both"/>
        <w:rPr>
          <w:rFonts w:ascii="Arial" w:hAnsi="Arial" w:cs="Arial"/>
          <w:sz w:val="23"/>
          <w:szCs w:val="23"/>
        </w:rPr>
      </w:pPr>
      <w:r w:rsidRPr="00C96CFD">
        <w:rPr>
          <w:rFonts w:ascii="Arial" w:hAnsi="Arial" w:cs="Arial"/>
          <w:sz w:val="23"/>
          <w:szCs w:val="23"/>
        </w:rPr>
        <w:t xml:space="preserve">Conservar el archivo de la </w:t>
      </w:r>
      <w:r w:rsidR="00EE03F8" w:rsidRPr="00EE03F8">
        <w:rPr>
          <w:rFonts w:ascii="Arial" w:hAnsi="Arial" w:cs="Arial"/>
          <w:b/>
          <w:sz w:val="23"/>
          <w:szCs w:val="23"/>
        </w:rPr>
        <w:t>Junta de Gobierno</w:t>
      </w:r>
      <w:r w:rsidRPr="00C96CFD">
        <w:rPr>
          <w:rFonts w:ascii="Arial" w:hAnsi="Arial" w:cs="Arial"/>
          <w:sz w:val="23"/>
          <w:szCs w:val="23"/>
        </w:rPr>
        <w:t>.</w:t>
      </w:r>
    </w:p>
    <w:p w14:paraId="71988DD2" w14:textId="77777777" w:rsidR="00AA35F9" w:rsidRPr="00AA35F9" w:rsidRDefault="00AA35F9" w:rsidP="00D60155">
      <w:pPr>
        <w:tabs>
          <w:tab w:val="left" w:pos="9072"/>
          <w:tab w:val="left" w:pos="9781"/>
          <w:tab w:val="left" w:pos="9923"/>
        </w:tabs>
        <w:ind w:right="49"/>
        <w:jc w:val="both"/>
        <w:rPr>
          <w:rFonts w:ascii="Arial" w:eastAsia="Arial" w:hAnsi="Arial" w:cs="Arial"/>
          <w:color w:val="49494B"/>
          <w:w w:val="105"/>
          <w:sz w:val="23"/>
          <w:szCs w:val="23"/>
        </w:rPr>
      </w:pPr>
    </w:p>
    <w:p w14:paraId="5EF2E435" w14:textId="12D04D97" w:rsidR="00E1319A" w:rsidRPr="00AA35F9" w:rsidRDefault="00E1319A" w:rsidP="00AA35F9">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AA35F9">
        <w:rPr>
          <w:rFonts w:ascii="Arial" w:hAnsi="Arial" w:cs="Arial"/>
          <w:sz w:val="23"/>
          <w:szCs w:val="23"/>
        </w:rPr>
        <w:t xml:space="preserve">Coordinar en colaboración con la Subdirección de Tecnología de la Información y Comunicaciones, la generación y operación actualizada de bases de datos, sistemas de trabajo automatizados o </w:t>
      </w:r>
      <w:proofErr w:type="spellStart"/>
      <w:r w:rsidRPr="00AA35F9">
        <w:rPr>
          <w:rFonts w:ascii="Arial" w:hAnsi="Arial" w:cs="Arial"/>
          <w:sz w:val="23"/>
          <w:szCs w:val="23"/>
        </w:rPr>
        <w:t>semi</w:t>
      </w:r>
      <w:proofErr w:type="spellEnd"/>
      <w:r w:rsidRPr="00AA35F9">
        <w:rPr>
          <w:rFonts w:ascii="Arial" w:hAnsi="Arial" w:cs="Arial"/>
          <w:sz w:val="23"/>
          <w:szCs w:val="23"/>
        </w:rPr>
        <w:t xml:space="preserve"> automatizados, paqueterías; y en general garantizar la funcionalidad de la arquitectura informática de suministro de servicios de voz y datos para la operación del </w:t>
      </w:r>
      <w:r w:rsidR="00F47DC9" w:rsidRPr="00F47DC9">
        <w:rPr>
          <w:rFonts w:ascii="Arial" w:hAnsi="Arial" w:cs="Arial"/>
          <w:b/>
          <w:sz w:val="23"/>
          <w:szCs w:val="23"/>
        </w:rPr>
        <w:t>Instituto</w:t>
      </w:r>
      <w:r w:rsidRPr="00AA35F9">
        <w:rPr>
          <w:rFonts w:ascii="Arial" w:hAnsi="Arial" w:cs="Arial"/>
          <w:sz w:val="23"/>
          <w:szCs w:val="23"/>
        </w:rPr>
        <w:t>;</w:t>
      </w:r>
    </w:p>
    <w:p w14:paraId="2729A5FD" w14:textId="69010F6A" w:rsidR="00E1319A" w:rsidRPr="00AA35F9" w:rsidRDefault="00E1319A" w:rsidP="00AA35F9">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AA35F9">
        <w:rPr>
          <w:rFonts w:ascii="Arial" w:hAnsi="Arial" w:cs="Arial"/>
          <w:sz w:val="23"/>
          <w:szCs w:val="23"/>
        </w:rPr>
        <w:t>Apoyar en coordinación con la Dirección de Vinculación los programas de educación continua, vía la Subdirección de Tecnología</w:t>
      </w:r>
      <w:r w:rsidR="008D05BE">
        <w:rPr>
          <w:rFonts w:ascii="Arial" w:hAnsi="Arial" w:cs="Arial"/>
          <w:sz w:val="23"/>
          <w:szCs w:val="23"/>
        </w:rPr>
        <w:t>s</w:t>
      </w:r>
      <w:r w:rsidRPr="00AA35F9">
        <w:rPr>
          <w:rFonts w:ascii="Arial" w:hAnsi="Arial" w:cs="Arial"/>
          <w:sz w:val="23"/>
          <w:szCs w:val="23"/>
        </w:rPr>
        <w:t xml:space="preserve"> de la Información y Comunicaciones;</w:t>
      </w:r>
    </w:p>
    <w:p w14:paraId="03D1A17F" w14:textId="77777777" w:rsidR="00E1319A" w:rsidRPr="00AA35F9" w:rsidRDefault="00E1319A" w:rsidP="00AA35F9">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AA35F9">
        <w:rPr>
          <w:rFonts w:ascii="Arial" w:hAnsi="Arial" w:cs="Arial"/>
          <w:sz w:val="23"/>
          <w:szCs w:val="23"/>
        </w:rPr>
        <w:t>Coordinar en el ámbito de su competencia el cumplimiento a las acciones determinadas en Programas de la Administración Pública Federal que sean de obligatoriedad para la entidad, y</w:t>
      </w:r>
    </w:p>
    <w:p w14:paraId="1C2D3CA9" w14:textId="389B52BB" w:rsidR="00E1319A" w:rsidRPr="00AA35F9" w:rsidRDefault="00E1319A" w:rsidP="00AA35F9">
      <w:pPr>
        <w:pStyle w:val="Prrafodelista"/>
        <w:numPr>
          <w:ilvl w:val="0"/>
          <w:numId w:val="11"/>
        </w:numPr>
        <w:tabs>
          <w:tab w:val="left" w:pos="9072"/>
          <w:tab w:val="left" w:pos="9781"/>
          <w:tab w:val="left" w:pos="9923"/>
        </w:tabs>
        <w:spacing w:after="160"/>
        <w:ind w:left="426" w:right="49" w:hanging="284"/>
        <w:jc w:val="both"/>
        <w:rPr>
          <w:rFonts w:ascii="Arial" w:eastAsia="Arial" w:hAnsi="Arial" w:cs="Arial"/>
          <w:color w:val="49494B"/>
          <w:w w:val="105"/>
          <w:sz w:val="23"/>
          <w:szCs w:val="23"/>
        </w:rPr>
      </w:pPr>
      <w:r w:rsidRPr="00AA35F9">
        <w:rPr>
          <w:rFonts w:ascii="Arial" w:hAnsi="Arial" w:cs="Arial"/>
          <w:sz w:val="23"/>
          <w:szCs w:val="23"/>
        </w:rPr>
        <w:t xml:space="preserve">Vigilar se cumplan las obligaciones en materia de acceso a la información pública gubernamental establecidas en ley y normas, a fin de promover el ejercicio de este derecho y demás acciones que determine el </w:t>
      </w:r>
      <w:r w:rsidR="00F47DC9" w:rsidRPr="00F47DC9">
        <w:rPr>
          <w:rFonts w:ascii="Arial" w:hAnsi="Arial" w:cs="Arial"/>
          <w:b/>
          <w:sz w:val="23"/>
          <w:szCs w:val="23"/>
        </w:rPr>
        <w:t>Instituto</w:t>
      </w:r>
      <w:r w:rsidRPr="00AA35F9">
        <w:rPr>
          <w:rFonts w:ascii="Arial" w:hAnsi="Arial" w:cs="Arial"/>
          <w:sz w:val="23"/>
          <w:szCs w:val="23"/>
        </w:rPr>
        <w:t xml:space="preserve"> Nacional de Transparencia,  Acceso a la Información  y Protección de Datos Personales (INAI).</w:t>
      </w:r>
    </w:p>
    <w:p w14:paraId="2279F5E1" w14:textId="77777777" w:rsidR="00DA5872" w:rsidRDefault="00DA5872" w:rsidP="00AC79B1">
      <w:pPr>
        <w:tabs>
          <w:tab w:val="left" w:pos="9072"/>
          <w:tab w:val="left" w:pos="9330"/>
        </w:tabs>
        <w:ind w:left="567" w:right="49"/>
        <w:jc w:val="both"/>
        <w:rPr>
          <w:rFonts w:ascii="Arial" w:eastAsia="Arial" w:hAnsi="Arial" w:cs="Arial"/>
          <w:b/>
          <w:color w:val="49494B"/>
          <w:w w:val="105"/>
          <w:sz w:val="23"/>
          <w:szCs w:val="23"/>
        </w:rPr>
      </w:pPr>
    </w:p>
    <w:p w14:paraId="3BDA768E" w14:textId="4525C123" w:rsidR="00DA5872" w:rsidRDefault="004C2362" w:rsidP="00C63354">
      <w:pPr>
        <w:pStyle w:val="Prrafodelista"/>
        <w:tabs>
          <w:tab w:val="left" w:pos="9072"/>
          <w:tab w:val="left" w:pos="9781"/>
          <w:tab w:val="left" w:pos="9923"/>
        </w:tabs>
        <w:ind w:left="0" w:right="49"/>
        <w:jc w:val="both"/>
        <w:rPr>
          <w:rFonts w:ascii="Arial" w:eastAsia="Arial" w:hAnsi="Arial" w:cs="Arial"/>
          <w:color w:val="49494B"/>
          <w:w w:val="105"/>
          <w:sz w:val="23"/>
          <w:szCs w:val="23"/>
        </w:rPr>
      </w:pPr>
      <w:r w:rsidRPr="001E7288">
        <w:rPr>
          <w:rFonts w:ascii="Arial" w:eastAsia="Arial" w:hAnsi="Arial" w:cs="Arial"/>
          <w:b/>
          <w:color w:val="49494B"/>
          <w:w w:val="105"/>
          <w:sz w:val="23"/>
          <w:szCs w:val="23"/>
        </w:rPr>
        <w:t>Artículo 22.-</w:t>
      </w:r>
      <w:r>
        <w:rPr>
          <w:rFonts w:ascii="Arial" w:eastAsia="Arial" w:hAnsi="Arial" w:cs="Arial"/>
          <w:color w:val="49494B"/>
          <w:w w:val="105"/>
          <w:sz w:val="23"/>
          <w:szCs w:val="23"/>
        </w:rPr>
        <w:t xml:space="preserve">  Al titular de la Dirección Académica le corresponde:</w:t>
      </w:r>
    </w:p>
    <w:p w14:paraId="13956203" w14:textId="77777777" w:rsidR="00D93757" w:rsidRDefault="00D93757" w:rsidP="00D93757">
      <w:pPr>
        <w:pStyle w:val="Prrafodelista"/>
        <w:tabs>
          <w:tab w:val="left" w:pos="709"/>
          <w:tab w:val="left" w:pos="9072"/>
          <w:tab w:val="left" w:pos="9781"/>
          <w:tab w:val="left" w:pos="9923"/>
        </w:tabs>
        <w:ind w:left="709" w:right="49"/>
        <w:jc w:val="both"/>
        <w:rPr>
          <w:rFonts w:ascii="Arial" w:eastAsia="Arial" w:hAnsi="Arial" w:cs="Arial"/>
          <w:b/>
          <w:color w:val="49494B"/>
          <w:w w:val="105"/>
          <w:sz w:val="23"/>
          <w:szCs w:val="23"/>
        </w:rPr>
      </w:pPr>
    </w:p>
    <w:p w14:paraId="38F6C74F" w14:textId="53D796E8"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Dirigir y supervisar las actividades académicas (investigación y docencia) a fin de dar cumplimiento al objeto del </w:t>
      </w:r>
      <w:r w:rsidR="00F47DC9" w:rsidRPr="00F47DC9">
        <w:rPr>
          <w:rFonts w:ascii="Arial" w:hAnsi="Arial" w:cs="Arial"/>
          <w:b/>
          <w:sz w:val="23"/>
          <w:szCs w:val="23"/>
        </w:rPr>
        <w:t>Instituto</w:t>
      </w:r>
      <w:r w:rsidRPr="001A4933">
        <w:rPr>
          <w:rFonts w:ascii="Arial" w:hAnsi="Arial" w:cs="Arial"/>
          <w:sz w:val="23"/>
          <w:szCs w:val="23"/>
        </w:rPr>
        <w:t xml:space="preserve"> de acuerdo a su Decreto de creación, su Decreto de reestructuración y otras disposiciones aplicables;</w:t>
      </w:r>
    </w:p>
    <w:p w14:paraId="6E4902BB" w14:textId="1FEAA58B"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Dirigir y coordinar las líneas de acción y políticas determinadas por la </w:t>
      </w:r>
      <w:r w:rsidR="008F4611" w:rsidRPr="008F4611">
        <w:rPr>
          <w:rFonts w:ascii="Arial" w:hAnsi="Arial" w:cs="Arial"/>
          <w:b/>
          <w:sz w:val="23"/>
          <w:szCs w:val="23"/>
        </w:rPr>
        <w:t>Dirección General</w:t>
      </w:r>
      <w:r w:rsidRPr="001A4933">
        <w:rPr>
          <w:rFonts w:ascii="Arial" w:hAnsi="Arial" w:cs="Arial"/>
          <w:sz w:val="23"/>
          <w:szCs w:val="23"/>
        </w:rPr>
        <w:t xml:space="preserve"> para realizar investigación científica en el campo de la historia, las ciencias sociales y la cooperación internacional;</w:t>
      </w:r>
    </w:p>
    <w:p w14:paraId="01FAA265" w14:textId="73FD0CA1"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Coordinar las líneas de acción y las políticas establecidas para vincular a los profesores-investigadores en los programas académicos del </w:t>
      </w:r>
      <w:r w:rsidR="00F47DC9" w:rsidRPr="00F47DC9">
        <w:rPr>
          <w:rFonts w:ascii="Arial" w:hAnsi="Arial" w:cs="Arial"/>
          <w:b/>
          <w:sz w:val="23"/>
          <w:szCs w:val="23"/>
        </w:rPr>
        <w:t>Instituto</w:t>
      </w:r>
      <w:r w:rsidRPr="001A4933">
        <w:rPr>
          <w:rFonts w:ascii="Arial" w:hAnsi="Arial" w:cs="Arial"/>
          <w:sz w:val="23"/>
          <w:szCs w:val="23"/>
        </w:rPr>
        <w:t>;</w:t>
      </w:r>
    </w:p>
    <w:p w14:paraId="0734A3E2"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lastRenderedPageBreak/>
        <w:t>Asignar, con base en el programa anual de los profesores-investigadores, el presupuesto anual de las Áreas de Investigación;</w:t>
      </w:r>
    </w:p>
    <w:p w14:paraId="097FC882"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Establecer los criterios y líneas de acción para el otorgamiento de becas para el desarrollo de recursos humanos en las áreas de investigación y docencia;</w:t>
      </w:r>
    </w:p>
    <w:p w14:paraId="063BDE90" w14:textId="52308126"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Aprobar los eventos académicos que el </w:t>
      </w:r>
      <w:r w:rsidR="00F47DC9" w:rsidRPr="00F47DC9">
        <w:rPr>
          <w:rFonts w:ascii="Arial" w:hAnsi="Arial" w:cs="Arial"/>
          <w:b/>
          <w:sz w:val="23"/>
          <w:szCs w:val="23"/>
        </w:rPr>
        <w:t>Instituto</w:t>
      </w:r>
      <w:r w:rsidRPr="001A4933">
        <w:rPr>
          <w:rFonts w:ascii="Arial" w:hAnsi="Arial" w:cs="Arial"/>
          <w:sz w:val="23"/>
          <w:szCs w:val="23"/>
        </w:rPr>
        <w:t xml:space="preserve"> realice;</w:t>
      </w:r>
    </w:p>
    <w:p w14:paraId="41D5FF80" w14:textId="4726FB81"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Expedir constancias, diplomas y reconocimientos por la impartición en eventos académicos que el </w:t>
      </w:r>
      <w:r w:rsidR="00F47DC9" w:rsidRPr="00F47DC9">
        <w:rPr>
          <w:rFonts w:ascii="Arial" w:hAnsi="Arial" w:cs="Arial"/>
          <w:b/>
          <w:sz w:val="23"/>
          <w:szCs w:val="23"/>
        </w:rPr>
        <w:t>Instituto</w:t>
      </w:r>
      <w:r w:rsidRPr="001A4933">
        <w:rPr>
          <w:rFonts w:ascii="Arial" w:hAnsi="Arial" w:cs="Arial"/>
          <w:sz w:val="23"/>
          <w:szCs w:val="23"/>
        </w:rPr>
        <w:t xml:space="preserve"> organice;</w:t>
      </w:r>
    </w:p>
    <w:p w14:paraId="49B7A57C"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Coordinar con la Dirección de Vinculación las reuniones y eventos de intercambio de carácter nacional e internacional con instituciones afines en materia de investigación y docencia;</w:t>
      </w:r>
    </w:p>
    <w:p w14:paraId="2554685B"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Coordinar con la Dirección de Vinculación los convenios de colaboración interinstitucional de los proyectos académicos;</w:t>
      </w:r>
    </w:p>
    <w:p w14:paraId="32342A86"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Coordinar de manera conjunta con la Dirección de Apoyo Académico el presupuesto asignado y el proveniente de otras instituciones para publicaciones y otros productos de acuerdo con los registros y control de gastos del Departamento de Administración de Proyectos;</w:t>
      </w:r>
    </w:p>
    <w:p w14:paraId="16502AC1"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Dirigir reuniones de trabajo con las Áreas de Investigación y las Coordinaciones de los programas docentes; para proponer, conocer y supervisar los proyectos, y el cumplimiento de las metas de las mismas;</w:t>
      </w:r>
    </w:p>
    <w:p w14:paraId="1C84D9F3"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Vigilar el cumplimiento de los resultados emitidos por la Comisión Dictaminadora Académica de las evaluaciones de asignación y promoción de categorías y estímulos mediante las gestiones administrativas ante la Dirección de Administración y Finanzas;</w:t>
      </w:r>
    </w:p>
    <w:p w14:paraId="2FA9FCB8" w14:textId="594839AB"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Dirigir los estudios y proyectos aprobados por la </w:t>
      </w:r>
      <w:r w:rsidR="008F4611" w:rsidRPr="008F4611">
        <w:rPr>
          <w:rFonts w:ascii="Arial" w:hAnsi="Arial" w:cs="Arial"/>
          <w:b/>
          <w:sz w:val="23"/>
          <w:szCs w:val="23"/>
        </w:rPr>
        <w:t>Dirección General</w:t>
      </w:r>
      <w:r w:rsidRPr="001A4933">
        <w:rPr>
          <w:rFonts w:ascii="Arial" w:hAnsi="Arial" w:cs="Arial"/>
          <w:sz w:val="23"/>
          <w:szCs w:val="23"/>
        </w:rPr>
        <w:t>, en materia de asesorías y realización de estudios requeridos por dependencias de la Administración Pública, por instituciones privadas nacionales o internacionales;</w:t>
      </w:r>
    </w:p>
    <w:p w14:paraId="2750F696"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Convocar -en su calidad de Secretario- las sesiones del Consejo Técnico Consultivo y llevar el seguimiento de acuerdos, la elaboración y resguardo de actas de sesión;</w:t>
      </w:r>
    </w:p>
    <w:p w14:paraId="6810A6DD" w14:textId="23F31275"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Proponer a la </w:t>
      </w:r>
      <w:r w:rsidR="008F4611" w:rsidRPr="008F4611">
        <w:rPr>
          <w:rFonts w:ascii="Arial" w:hAnsi="Arial" w:cs="Arial"/>
          <w:b/>
          <w:sz w:val="23"/>
          <w:szCs w:val="23"/>
        </w:rPr>
        <w:t>Dirección General</w:t>
      </w:r>
      <w:r w:rsidRPr="001A4933">
        <w:rPr>
          <w:rFonts w:ascii="Arial" w:hAnsi="Arial" w:cs="Arial"/>
          <w:sz w:val="23"/>
          <w:szCs w:val="23"/>
        </w:rPr>
        <w:t xml:space="preserve">, de acuerdo con los requerimientos de las áreas académicas y los planes estratégicos del </w:t>
      </w:r>
      <w:r w:rsidR="00F47DC9" w:rsidRPr="00F47DC9">
        <w:rPr>
          <w:rFonts w:ascii="Arial" w:hAnsi="Arial" w:cs="Arial"/>
          <w:b/>
          <w:sz w:val="23"/>
          <w:szCs w:val="23"/>
        </w:rPr>
        <w:t>Instituto</w:t>
      </w:r>
      <w:r w:rsidRPr="001A4933">
        <w:rPr>
          <w:rFonts w:ascii="Arial" w:hAnsi="Arial" w:cs="Arial"/>
          <w:sz w:val="23"/>
          <w:szCs w:val="23"/>
        </w:rPr>
        <w:t>, los perfiles académicos en el ámbito de la historia, las ciencias sociales y la cooperación internacional que se requieran;</w:t>
      </w:r>
    </w:p>
    <w:p w14:paraId="61DE6C56" w14:textId="38BD690B"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Dirigir y coordinar las líneas de acción y políticas establecidas por la </w:t>
      </w:r>
      <w:r w:rsidR="008F4611" w:rsidRPr="008F4611">
        <w:rPr>
          <w:rFonts w:ascii="Arial" w:hAnsi="Arial" w:cs="Arial"/>
          <w:b/>
          <w:sz w:val="23"/>
          <w:szCs w:val="23"/>
        </w:rPr>
        <w:t>Dirección General</w:t>
      </w:r>
      <w:r w:rsidRPr="001A4933">
        <w:rPr>
          <w:rFonts w:ascii="Arial" w:hAnsi="Arial" w:cs="Arial"/>
          <w:sz w:val="23"/>
          <w:szCs w:val="23"/>
        </w:rPr>
        <w:t xml:space="preserve"> para la formación académica de recursos humanos a nivel de licenciatura, maestría y doctorado, así como actualización y especialización;</w:t>
      </w:r>
    </w:p>
    <w:p w14:paraId="2CEF0958"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Coordinar con la Dirección de Apoyo Académico los requerimientos de las Áreas de Investigación y de las Coordinaciones Académicas, del material bibliográfico, </w:t>
      </w:r>
      <w:proofErr w:type="spellStart"/>
      <w:r w:rsidRPr="001A4933">
        <w:rPr>
          <w:rFonts w:ascii="Arial" w:hAnsi="Arial" w:cs="Arial"/>
          <w:sz w:val="23"/>
          <w:szCs w:val="23"/>
        </w:rPr>
        <w:t>hemerográfico</w:t>
      </w:r>
      <w:proofErr w:type="spellEnd"/>
      <w:r w:rsidRPr="001A4933">
        <w:rPr>
          <w:rFonts w:ascii="Arial" w:hAnsi="Arial" w:cs="Arial"/>
          <w:sz w:val="23"/>
          <w:szCs w:val="23"/>
        </w:rPr>
        <w:t>, etc.;</w:t>
      </w:r>
    </w:p>
    <w:p w14:paraId="6946303C" w14:textId="0F691078"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Dirigir y coordinar los programas docentes del </w:t>
      </w:r>
      <w:r w:rsidR="00F47DC9" w:rsidRPr="00F47DC9">
        <w:rPr>
          <w:rFonts w:ascii="Arial" w:hAnsi="Arial" w:cs="Arial"/>
          <w:b/>
          <w:sz w:val="23"/>
          <w:szCs w:val="23"/>
        </w:rPr>
        <w:t>Instituto</w:t>
      </w:r>
      <w:r w:rsidRPr="001A4933">
        <w:rPr>
          <w:rFonts w:ascii="Arial" w:hAnsi="Arial" w:cs="Arial"/>
          <w:sz w:val="23"/>
          <w:szCs w:val="23"/>
        </w:rPr>
        <w:t>;</w:t>
      </w:r>
    </w:p>
    <w:p w14:paraId="44B561A3" w14:textId="1EAA79A2"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Aprobar las modificaciones y actualizaciones de los planes y programas de estudio del </w:t>
      </w:r>
      <w:r w:rsidR="00F47DC9" w:rsidRPr="00F47DC9">
        <w:rPr>
          <w:rFonts w:ascii="Arial" w:hAnsi="Arial" w:cs="Arial"/>
          <w:b/>
          <w:sz w:val="23"/>
          <w:szCs w:val="23"/>
        </w:rPr>
        <w:t>Instituto</w:t>
      </w:r>
      <w:r w:rsidRPr="001A4933">
        <w:rPr>
          <w:rFonts w:ascii="Arial" w:hAnsi="Arial" w:cs="Arial"/>
          <w:sz w:val="23"/>
          <w:szCs w:val="23"/>
        </w:rPr>
        <w:t xml:space="preserve"> que le presenten los coordinadores académicos y someterlos a las instancias correspondientes;</w:t>
      </w:r>
    </w:p>
    <w:p w14:paraId="7D6F7D02"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Coordinar con la Dirección de Vinculación las políticas y estrategias de difusión de las actividades académicas;</w:t>
      </w:r>
    </w:p>
    <w:p w14:paraId="391BAAEA"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lastRenderedPageBreak/>
        <w:t>Diseñar las políticas de internacionalización para favorecer las actividades académicas y proponer a la Dirección de Vinculación las instituciones nacionales e internacionales materia de convenios de colaboración;</w:t>
      </w:r>
    </w:p>
    <w:p w14:paraId="7578B024" w14:textId="2EE5AC3E"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Proponer actividades de extensión académica con el propósito de impulsar la vinculación entre investigación y la docencia del </w:t>
      </w:r>
      <w:r w:rsidR="00F47DC9" w:rsidRPr="00F47DC9">
        <w:rPr>
          <w:rFonts w:ascii="Arial" w:hAnsi="Arial" w:cs="Arial"/>
          <w:b/>
          <w:sz w:val="23"/>
          <w:szCs w:val="23"/>
        </w:rPr>
        <w:t>Instituto</w:t>
      </w:r>
      <w:r w:rsidRPr="001A4933">
        <w:rPr>
          <w:rFonts w:ascii="Arial" w:hAnsi="Arial" w:cs="Arial"/>
          <w:sz w:val="23"/>
          <w:szCs w:val="23"/>
        </w:rPr>
        <w:t>;</w:t>
      </w:r>
    </w:p>
    <w:p w14:paraId="320A4CD1"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Diseñar estrategias que fortalezcan las actividades académicas;</w:t>
      </w:r>
    </w:p>
    <w:p w14:paraId="5031AB97"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Coordinar el funcionamiento de los Departamentos de Administración de Proyectos y de Servicios Escolares para el adecuado manejo de sus funciones;</w:t>
      </w:r>
    </w:p>
    <w:p w14:paraId="1C90AC81" w14:textId="4D4E7C88"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 xml:space="preserve">Proponer reglamentos, políticas y normatividad aplicable a los programas académicos y someterlos a la consideración de la </w:t>
      </w:r>
      <w:r w:rsidR="008F4611" w:rsidRPr="008F4611">
        <w:rPr>
          <w:rFonts w:ascii="Arial" w:hAnsi="Arial" w:cs="Arial"/>
          <w:b/>
          <w:sz w:val="23"/>
          <w:szCs w:val="23"/>
        </w:rPr>
        <w:t>Dirección General</w:t>
      </w:r>
      <w:r w:rsidRPr="001A4933">
        <w:rPr>
          <w:rFonts w:ascii="Arial" w:hAnsi="Arial" w:cs="Arial"/>
          <w:sz w:val="23"/>
          <w:szCs w:val="23"/>
        </w:rPr>
        <w:t xml:space="preserve"> y a las instancias colegiadas correspondientes;</w:t>
      </w:r>
    </w:p>
    <w:p w14:paraId="753692DF"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Presidir y convocar el Comité General de Docencia y ejecutar sus resoluciones;</w:t>
      </w:r>
    </w:p>
    <w:p w14:paraId="49AD7630" w14:textId="77777777" w:rsidR="00AF3DDD" w:rsidRPr="001A4933" w:rsidRDefault="00AF3DDD" w:rsidP="001A4933">
      <w:pPr>
        <w:pStyle w:val="Prrafodelista"/>
        <w:numPr>
          <w:ilvl w:val="0"/>
          <w:numId w:val="35"/>
        </w:numPr>
        <w:spacing w:after="0" w:line="240" w:lineRule="auto"/>
        <w:ind w:left="426" w:hanging="283"/>
        <w:jc w:val="both"/>
        <w:rPr>
          <w:rFonts w:ascii="Arial" w:hAnsi="Arial" w:cs="Arial"/>
          <w:sz w:val="23"/>
          <w:szCs w:val="23"/>
        </w:rPr>
      </w:pPr>
      <w:r w:rsidRPr="001A4933">
        <w:rPr>
          <w:rFonts w:ascii="Arial" w:hAnsi="Arial" w:cs="Arial"/>
          <w:sz w:val="23"/>
          <w:szCs w:val="23"/>
        </w:rPr>
        <w:t>Dirigir la elaboración y presentación del programa de trabajo anual, de los informes y del anteproyecto de presupuesto correspondiente;</w:t>
      </w:r>
    </w:p>
    <w:p w14:paraId="1E9BEEF9" w14:textId="77777777" w:rsidR="00AF3DDD" w:rsidRPr="001A4933" w:rsidRDefault="00AF3DDD" w:rsidP="001A4933">
      <w:pPr>
        <w:pStyle w:val="Prrafodelista"/>
        <w:numPr>
          <w:ilvl w:val="0"/>
          <w:numId w:val="35"/>
        </w:numPr>
        <w:spacing w:after="0" w:line="240" w:lineRule="auto"/>
        <w:ind w:left="426" w:hanging="284"/>
        <w:jc w:val="both"/>
        <w:rPr>
          <w:rFonts w:ascii="Arial" w:hAnsi="Arial" w:cs="Arial"/>
          <w:sz w:val="23"/>
          <w:szCs w:val="23"/>
        </w:rPr>
      </w:pPr>
      <w:r w:rsidRPr="001A4933">
        <w:rPr>
          <w:rFonts w:ascii="Arial" w:hAnsi="Arial" w:cs="Arial"/>
          <w:sz w:val="23"/>
          <w:szCs w:val="23"/>
        </w:rPr>
        <w:t>Aprobar las normas operativas y los lineamientos para la presentación de tesis de licenciatura, maestría y doctorado, de las coordinaciones académicas, en coordinación con el Comité General de Docencia y otros;</w:t>
      </w:r>
    </w:p>
    <w:p w14:paraId="5F2B90A2" w14:textId="77777777" w:rsidR="00AF3DDD" w:rsidRPr="001A4933" w:rsidRDefault="00AF3DDD" w:rsidP="001A4933">
      <w:pPr>
        <w:pStyle w:val="Prrafodelista"/>
        <w:numPr>
          <w:ilvl w:val="0"/>
          <w:numId w:val="35"/>
        </w:numPr>
        <w:spacing w:after="0" w:line="240" w:lineRule="auto"/>
        <w:ind w:left="426" w:hanging="284"/>
        <w:jc w:val="both"/>
        <w:rPr>
          <w:rFonts w:ascii="Arial" w:hAnsi="Arial" w:cs="Arial"/>
          <w:sz w:val="23"/>
          <w:szCs w:val="23"/>
        </w:rPr>
      </w:pPr>
      <w:r w:rsidRPr="001A4933">
        <w:rPr>
          <w:rFonts w:ascii="Arial" w:hAnsi="Arial" w:cs="Arial"/>
          <w:sz w:val="23"/>
          <w:szCs w:val="23"/>
        </w:rPr>
        <w:t>Aprobar la elaboración de diplomas y reconocimientos de estudios, de conformidad con las disposiciones aplicables para la autorización y firma de la Dirección  General o instancias correspondientes;</w:t>
      </w:r>
    </w:p>
    <w:p w14:paraId="25589050" w14:textId="77777777" w:rsidR="00AF3DDD" w:rsidRPr="001A4933" w:rsidRDefault="00AF3DDD" w:rsidP="001A4933">
      <w:pPr>
        <w:pStyle w:val="Prrafodelista"/>
        <w:numPr>
          <w:ilvl w:val="0"/>
          <w:numId w:val="35"/>
        </w:numPr>
        <w:spacing w:after="0" w:line="240" w:lineRule="auto"/>
        <w:ind w:left="426" w:hanging="284"/>
        <w:jc w:val="both"/>
        <w:rPr>
          <w:rFonts w:ascii="Arial" w:hAnsi="Arial" w:cs="Arial"/>
          <w:sz w:val="23"/>
          <w:szCs w:val="23"/>
        </w:rPr>
      </w:pPr>
      <w:r w:rsidRPr="001A4933">
        <w:rPr>
          <w:rFonts w:ascii="Arial" w:hAnsi="Arial" w:cs="Arial"/>
          <w:sz w:val="23"/>
          <w:szCs w:val="23"/>
        </w:rPr>
        <w:t>Dirigir las gestiones que realice el Departamento de Servicios Escolares con las autoridades competentes para que el registro de comprobantes de estudios, control de evaluaciones y control de expedientes, en materia de docencia, estén debidamente resguardados y respaldados con la documentación requerida;</w:t>
      </w:r>
    </w:p>
    <w:p w14:paraId="51A51165" w14:textId="77777777" w:rsidR="00AF3DDD" w:rsidRPr="001A4933" w:rsidRDefault="00AF3DDD" w:rsidP="001A4933">
      <w:pPr>
        <w:pStyle w:val="Prrafodelista"/>
        <w:numPr>
          <w:ilvl w:val="0"/>
          <w:numId w:val="35"/>
        </w:numPr>
        <w:spacing w:after="0" w:line="240" w:lineRule="auto"/>
        <w:ind w:left="426" w:hanging="284"/>
        <w:jc w:val="both"/>
        <w:rPr>
          <w:rFonts w:ascii="Arial" w:hAnsi="Arial" w:cs="Arial"/>
          <w:sz w:val="23"/>
          <w:szCs w:val="23"/>
        </w:rPr>
      </w:pPr>
      <w:r w:rsidRPr="001A4933">
        <w:rPr>
          <w:rFonts w:ascii="Arial" w:hAnsi="Arial" w:cs="Arial"/>
          <w:sz w:val="23"/>
          <w:szCs w:val="23"/>
        </w:rPr>
        <w:t>Proponer al Colegio de Investigadores los Coordinadores Académicos;</w:t>
      </w:r>
    </w:p>
    <w:p w14:paraId="449942B5" w14:textId="77777777" w:rsidR="00AF3DDD" w:rsidRPr="001A4933" w:rsidRDefault="00AF3DDD" w:rsidP="001A4933">
      <w:pPr>
        <w:pStyle w:val="Prrafodelista"/>
        <w:numPr>
          <w:ilvl w:val="0"/>
          <w:numId w:val="35"/>
        </w:numPr>
        <w:tabs>
          <w:tab w:val="left" w:pos="426"/>
        </w:tabs>
        <w:spacing w:after="160" w:line="240" w:lineRule="auto"/>
        <w:ind w:left="426" w:hanging="284"/>
        <w:jc w:val="both"/>
        <w:rPr>
          <w:rFonts w:ascii="Arial" w:hAnsi="Arial" w:cs="Arial"/>
          <w:sz w:val="23"/>
          <w:szCs w:val="23"/>
        </w:rPr>
      </w:pPr>
      <w:r w:rsidRPr="001A4933">
        <w:rPr>
          <w:rFonts w:ascii="Arial" w:hAnsi="Arial" w:cs="Arial"/>
          <w:sz w:val="23"/>
          <w:szCs w:val="23"/>
        </w:rPr>
        <w:t>Participar en los diversos comités, subcomités y grupos de trabajo institucionales que sea requerido para el adecuado desempeño de sus funciones, y</w:t>
      </w:r>
    </w:p>
    <w:p w14:paraId="46A0ECA0" w14:textId="77777777" w:rsidR="00AF3DDD" w:rsidRPr="001A4933" w:rsidRDefault="00AF3DDD" w:rsidP="001A4933">
      <w:pPr>
        <w:pStyle w:val="Prrafodelista"/>
        <w:numPr>
          <w:ilvl w:val="0"/>
          <w:numId w:val="35"/>
        </w:numPr>
        <w:tabs>
          <w:tab w:val="left" w:pos="567"/>
        </w:tabs>
        <w:spacing w:after="0" w:line="240" w:lineRule="auto"/>
        <w:ind w:left="426" w:hanging="284"/>
        <w:jc w:val="both"/>
        <w:rPr>
          <w:rFonts w:ascii="Arial" w:hAnsi="Arial" w:cs="Arial"/>
          <w:sz w:val="23"/>
          <w:szCs w:val="23"/>
        </w:rPr>
      </w:pPr>
      <w:r w:rsidRPr="001A4933">
        <w:rPr>
          <w:rFonts w:ascii="Arial" w:hAnsi="Arial" w:cs="Arial"/>
          <w:sz w:val="23"/>
          <w:szCs w:val="23"/>
        </w:rPr>
        <w:t>Coadyuvar con las demás áreas en el desempeño de sus funciones.</w:t>
      </w:r>
    </w:p>
    <w:p w14:paraId="0AEDA565" w14:textId="77777777" w:rsidR="00AF3DDD" w:rsidRDefault="00AF3DDD" w:rsidP="001A4933">
      <w:pPr>
        <w:pStyle w:val="Prrafodelista"/>
        <w:tabs>
          <w:tab w:val="left" w:pos="709"/>
          <w:tab w:val="left" w:pos="9072"/>
          <w:tab w:val="left" w:pos="9781"/>
          <w:tab w:val="left" w:pos="9923"/>
        </w:tabs>
        <w:spacing w:after="0"/>
        <w:ind w:left="426" w:right="49"/>
        <w:jc w:val="both"/>
        <w:rPr>
          <w:rFonts w:ascii="Arial" w:eastAsia="Arial" w:hAnsi="Arial" w:cs="Arial"/>
          <w:b/>
          <w:color w:val="49494B"/>
          <w:w w:val="105"/>
          <w:sz w:val="23"/>
          <w:szCs w:val="23"/>
        </w:rPr>
      </w:pPr>
    </w:p>
    <w:p w14:paraId="675AFDF8" w14:textId="42B038CC" w:rsidR="00AC0A4A" w:rsidRDefault="00AC0A4A" w:rsidP="001A4933">
      <w:pPr>
        <w:ind w:right="49"/>
        <w:jc w:val="both"/>
        <w:rPr>
          <w:rFonts w:ascii="Arial" w:hAnsi="Arial" w:cs="Arial"/>
          <w:sz w:val="23"/>
          <w:szCs w:val="23"/>
        </w:rPr>
      </w:pPr>
      <w:r w:rsidRPr="001E7288">
        <w:rPr>
          <w:rFonts w:ascii="Arial" w:eastAsia="Arial" w:hAnsi="Arial" w:cs="Arial"/>
          <w:b/>
          <w:color w:val="49494B"/>
          <w:w w:val="105"/>
          <w:sz w:val="23"/>
          <w:szCs w:val="23"/>
        </w:rPr>
        <w:t>Artículo 2</w:t>
      </w:r>
      <w:r>
        <w:rPr>
          <w:rFonts w:ascii="Arial" w:eastAsia="Arial" w:hAnsi="Arial" w:cs="Arial"/>
          <w:b/>
          <w:color w:val="49494B"/>
          <w:w w:val="105"/>
          <w:sz w:val="23"/>
          <w:szCs w:val="23"/>
        </w:rPr>
        <w:t>3</w:t>
      </w:r>
      <w:r w:rsidRPr="001E7288">
        <w:rPr>
          <w:rFonts w:ascii="Arial" w:eastAsia="Arial" w:hAnsi="Arial" w:cs="Arial"/>
          <w:b/>
          <w:color w:val="49494B"/>
          <w:w w:val="105"/>
          <w:sz w:val="23"/>
          <w:szCs w:val="23"/>
        </w:rPr>
        <w:t>.-</w:t>
      </w:r>
      <w:r>
        <w:rPr>
          <w:rFonts w:ascii="Arial" w:eastAsia="Arial" w:hAnsi="Arial" w:cs="Arial"/>
          <w:color w:val="49494B"/>
          <w:w w:val="105"/>
          <w:sz w:val="23"/>
          <w:szCs w:val="23"/>
        </w:rPr>
        <w:t xml:space="preserve">  Al titular de la Dirección de Apoyo Académico le corresponde:</w:t>
      </w:r>
    </w:p>
    <w:p w14:paraId="28CDF806" w14:textId="77777777" w:rsidR="00AC0A4A" w:rsidRDefault="00AC0A4A" w:rsidP="004E192A">
      <w:pPr>
        <w:pStyle w:val="Prrafodelista"/>
        <w:tabs>
          <w:tab w:val="left" w:pos="9072"/>
          <w:tab w:val="left" w:pos="9781"/>
          <w:tab w:val="left" w:pos="9923"/>
        </w:tabs>
        <w:spacing w:after="160"/>
        <w:ind w:left="567" w:right="49"/>
        <w:jc w:val="both"/>
        <w:rPr>
          <w:rFonts w:ascii="Arial" w:eastAsia="Arial" w:hAnsi="Arial" w:cs="Arial"/>
          <w:color w:val="49494B"/>
          <w:w w:val="105"/>
          <w:sz w:val="23"/>
          <w:szCs w:val="23"/>
        </w:rPr>
      </w:pPr>
    </w:p>
    <w:p w14:paraId="3DCB039C" w14:textId="71C541D8" w:rsidR="00080BC4" w:rsidRPr="001A4933" w:rsidRDefault="00080BC4" w:rsidP="00653A02">
      <w:pPr>
        <w:pStyle w:val="Prrafodelista"/>
        <w:numPr>
          <w:ilvl w:val="0"/>
          <w:numId w:val="36"/>
        </w:numPr>
        <w:spacing w:after="0" w:line="240" w:lineRule="auto"/>
        <w:ind w:left="426" w:hanging="426"/>
        <w:jc w:val="both"/>
        <w:rPr>
          <w:rFonts w:ascii="Arial" w:hAnsi="Arial" w:cs="Arial"/>
          <w:sz w:val="23"/>
          <w:szCs w:val="23"/>
        </w:rPr>
      </w:pPr>
      <w:r w:rsidRPr="001A4933">
        <w:rPr>
          <w:rFonts w:ascii="Arial" w:hAnsi="Arial" w:cs="Arial"/>
          <w:sz w:val="23"/>
          <w:szCs w:val="23"/>
        </w:rPr>
        <w:t xml:space="preserve">Coordinar con la Dirección Académica y de acuerdo con las líneas de acción y las políticas determinadas por la </w:t>
      </w:r>
      <w:r w:rsidR="008F4611" w:rsidRPr="008F4611">
        <w:rPr>
          <w:rFonts w:ascii="Arial" w:hAnsi="Arial" w:cs="Arial"/>
          <w:b/>
          <w:sz w:val="23"/>
          <w:szCs w:val="23"/>
        </w:rPr>
        <w:t>Dirección General</w:t>
      </w:r>
      <w:r w:rsidRPr="001A4933">
        <w:rPr>
          <w:rFonts w:ascii="Arial" w:hAnsi="Arial" w:cs="Arial"/>
          <w:sz w:val="23"/>
          <w:szCs w:val="23"/>
        </w:rPr>
        <w:t xml:space="preserve"> y los requerimientos de las áreas de investigación, la integración a la Biblioteca del </w:t>
      </w:r>
      <w:r w:rsidR="00F47DC9" w:rsidRPr="00F47DC9">
        <w:rPr>
          <w:rFonts w:ascii="Arial" w:hAnsi="Arial" w:cs="Arial"/>
          <w:b/>
          <w:sz w:val="23"/>
          <w:szCs w:val="23"/>
        </w:rPr>
        <w:t>Instituto</w:t>
      </w:r>
      <w:r w:rsidRPr="001A4933">
        <w:rPr>
          <w:rFonts w:ascii="Arial" w:hAnsi="Arial" w:cs="Arial"/>
          <w:sz w:val="23"/>
          <w:szCs w:val="23"/>
        </w:rPr>
        <w:t xml:space="preserve"> de materiales relativos a la historia, las ciencias sociales y la cooperación internacional, incluyendo manuscritos y otros medios nuevos de expresión y conservación;</w:t>
      </w:r>
    </w:p>
    <w:p w14:paraId="30565DA7" w14:textId="267C14F6" w:rsidR="00080BC4" w:rsidRPr="001A4933" w:rsidRDefault="00080BC4" w:rsidP="00653A02">
      <w:pPr>
        <w:pStyle w:val="Prrafodelista"/>
        <w:numPr>
          <w:ilvl w:val="0"/>
          <w:numId w:val="36"/>
        </w:numPr>
        <w:spacing w:after="0" w:line="240" w:lineRule="auto"/>
        <w:ind w:left="426" w:hanging="426"/>
        <w:jc w:val="both"/>
        <w:rPr>
          <w:rFonts w:ascii="Arial" w:hAnsi="Arial" w:cs="Arial"/>
          <w:sz w:val="23"/>
          <w:szCs w:val="23"/>
        </w:rPr>
      </w:pPr>
      <w:r w:rsidRPr="001A4933">
        <w:rPr>
          <w:rFonts w:ascii="Arial" w:hAnsi="Arial" w:cs="Arial"/>
          <w:sz w:val="23"/>
          <w:szCs w:val="23"/>
        </w:rPr>
        <w:t xml:space="preserve">Dirigir las acciones que autorice la </w:t>
      </w:r>
      <w:r w:rsidR="008F4611" w:rsidRPr="008F4611">
        <w:rPr>
          <w:rFonts w:ascii="Arial" w:hAnsi="Arial" w:cs="Arial"/>
          <w:b/>
          <w:sz w:val="23"/>
          <w:szCs w:val="23"/>
        </w:rPr>
        <w:t>Dirección General</w:t>
      </w:r>
      <w:r w:rsidRPr="001A4933">
        <w:rPr>
          <w:rFonts w:ascii="Arial" w:hAnsi="Arial" w:cs="Arial"/>
          <w:sz w:val="23"/>
          <w:szCs w:val="23"/>
        </w:rPr>
        <w:t xml:space="preserve"> para proporcionar asesorías o rendimiento de opiniones, así como la realización de estudios cuando el </w:t>
      </w:r>
      <w:r w:rsidR="00F47DC9" w:rsidRPr="00F47DC9">
        <w:rPr>
          <w:rFonts w:ascii="Arial" w:hAnsi="Arial" w:cs="Arial"/>
          <w:b/>
          <w:sz w:val="23"/>
          <w:szCs w:val="23"/>
        </w:rPr>
        <w:t>Instituto</w:t>
      </w:r>
      <w:r w:rsidRPr="001A4933">
        <w:rPr>
          <w:rFonts w:ascii="Arial" w:hAnsi="Arial" w:cs="Arial"/>
          <w:sz w:val="23"/>
          <w:szCs w:val="23"/>
        </w:rPr>
        <w:t xml:space="preserve"> sea requerido por dependencias de la Administración Pública Federal o por el Consejo Nacional de Ciencia y Tecnología, cuando se trate de asuntos relativos a la docencia y Biblioteca;</w:t>
      </w:r>
    </w:p>
    <w:p w14:paraId="7C538B4F" w14:textId="174DC22B"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 xml:space="preserve">Dirigir las líneas de acción para la publicación de los productos elaborados en las áreas de investigación y docencia del </w:t>
      </w:r>
      <w:r w:rsidR="00F47DC9" w:rsidRPr="00F47DC9">
        <w:rPr>
          <w:rFonts w:ascii="Arial" w:hAnsi="Arial" w:cs="Arial"/>
          <w:b/>
          <w:sz w:val="23"/>
          <w:szCs w:val="23"/>
        </w:rPr>
        <w:t>Instituto</w:t>
      </w:r>
      <w:r w:rsidRPr="001A4933">
        <w:rPr>
          <w:rFonts w:ascii="Arial" w:hAnsi="Arial" w:cs="Arial"/>
          <w:sz w:val="23"/>
          <w:szCs w:val="23"/>
        </w:rPr>
        <w:t>, así como de otros materiales especializados en el campo de la historia, las ciencias sociales y la cooperación internacional;</w:t>
      </w:r>
    </w:p>
    <w:p w14:paraId="2C144605" w14:textId="3B1DBB81"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lastRenderedPageBreak/>
        <w:t xml:space="preserve">Establecer y planear con la Subdirección de Publicaciones y el Departamento de Producción Editorial, el programa editorial del </w:t>
      </w:r>
      <w:r w:rsidR="00F47DC9" w:rsidRPr="00F47DC9">
        <w:rPr>
          <w:rFonts w:ascii="Arial" w:hAnsi="Arial" w:cs="Arial"/>
          <w:b/>
          <w:sz w:val="23"/>
          <w:szCs w:val="23"/>
        </w:rPr>
        <w:t>Instituto</w:t>
      </w:r>
      <w:r w:rsidRPr="001A4933">
        <w:rPr>
          <w:rFonts w:ascii="Arial" w:hAnsi="Arial" w:cs="Arial"/>
          <w:sz w:val="23"/>
          <w:szCs w:val="23"/>
        </w:rPr>
        <w:t>, así como elaborar los presupuestos requeridos de acuerdo con dicho programa;</w:t>
      </w:r>
    </w:p>
    <w:p w14:paraId="20CEEC16"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Promover y supervisar convenios con otras instituciones para la coedición de publicaciones;</w:t>
      </w:r>
    </w:p>
    <w:p w14:paraId="3D43B94C" w14:textId="208A7326"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 xml:space="preserve">Supervisar la solicitud de servicios o de pago de bienes relacionados con la edición, impresión, o reproducción de publicaciones del </w:t>
      </w:r>
      <w:r w:rsidR="00F47DC9" w:rsidRPr="00F47DC9">
        <w:rPr>
          <w:rFonts w:ascii="Arial" w:hAnsi="Arial" w:cs="Arial"/>
          <w:b/>
          <w:sz w:val="23"/>
          <w:szCs w:val="23"/>
        </w:rPr>
        <w:t>Instituto</w:t>
      </w:r>
      <w:r w:rsidRPr="001A4933">
        <w:rPr>
          <w:rFonts w:ascii="Arial" w:hAnsi="Arial" w:cs="Arial"/>
          <w:sz w:val="23"/>
          <w:szCs w:val="23"/>
        </w:rPr>
        <w:t>;</w:t>
      </w:r>
    </w:p>
    <w:p w14:paraId="6A286004" w14:textId="16B7E008"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 xml:space="preserve">Solicitar y coordinar los informes requeridos por la </w:t>
      </w:r>
      <w:r w:rsidR="008F4611" w:rsidRPr="008F4611">
        <w:rPr>
          <w:rFonts w:ascii="Arial" w:hAnsi="Arial" w:cs="Arial"/>
          <w:b/>
          <w:sz w:val="23"/>
          <w:szCs w:val="23"/>
        </w:rPr>
        <w:t>Dirección General</w:t>
      </w:r>
      <w:r w:rsidRPr="001A4933">
        <w:rPr>
          <w:rFonts w:ascii="Arial" w:hAnsi="Arial" w:cs="Arial"/>
          <w:sz w:val="23"/>
          <w:szCs w:val="23"/>
        </w:rPr>
        <w:t xml:space="preserve"> en materia de publicaciones;</w:t>
      </w:r>
    </w:p>
    <w:p w14:paraId="29F85744"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Recibir de los autores sus propuestas para publicación y de estimarlo procedente presentarlas a consideración del Consejo Editorial;</w:t>
      </w:r>
    </w:p>
    <w:p w14:paraId="37388F11"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Efectuar los procesos de envío a dictaminadores, recepción de dictamen, notificación a autor y, en su caso, corrección de autor y revisión de correcciones, relacionados con el dictamen académico que determine el Consejo Editorial de cada propuesta para publicación sometida a su consideración;</w:t>
      </w:r>
    </w:p>
    <w:p w14:paraId="0FD53DF8"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Turnar al Departamento de Producción Editorial para iniciar proceso de edición y publicación, las propuestas de publicación previamente aprobadas por el Consejo Editorial, con dictamen académico solventado y visto bueno editorial;</w:t>
      </w:r>
    </w:p>
    <w:p w14:paraId="02B70ED1"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Establecer con la Subdirección de Publicaciones políticas, procedimientos y otras disposiciones en materia de producción editorial;</w:t>
      </w:r>
    </w:p>
    <w:p w14:paraId="43C0127C"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Participar en los diversos comités, subcomités y grupos de trabajo institucionales que sea requerido para el adecuado desempeño de sus funciones, y</w:t>
      </w:r>
    </w:p>
    <w:p w14:paraId="3A91FF7C" w14:textId="77777777" w:rsidR="00080BC4" w:rsidRPr="001A4933" w:rsidRDefault="00080BC4" w:rsidP="00653A02">
      <w:pPr>
        <w:pStyle w:val="Prrafodelista"/>
        <w:numPr>
          <w:ilvl w:val="0"/>
          <w:numId w:val="36"/>
        </w:numPr>
        <w:tabs>
          <w:tab w:val="left" w:pos="426"/>
        </w:tabs>
        <w:spacing w:after="160" w:line="240" w:lineRule="auto"/>
        <w:ind w:left="426" w:hanging="426"/>
        <w:jc w:val="both"/>
        <w:rPr>
          <w:rFonts w:ascii="Arial" w:hAnsi="Arial" w:cs="Arial"/>
          <w:sz w:val="23"/>
          <w:szCs w:val="23"/>
        </w:rPr>
      </w:pPr>
      <w:r w:rsidRPr="001A4933">
        <w:rPr>
          <w:rFonts w:ascii="Arial" w:hAnsi="Arial" w:cs="Arial"/>
          <w:sz w:val="23"/>
          <w:szCs w:val="23"/>
        </w:rPr>
        <w:t>Coadyuvar con las demás áreas en el desempeño de sus funciones.</w:t>
      </w:r>
    </w:p>
    <w:p w14:paraId="38981784" w14:textId="77777777" w:rsidR="00080BC4" w:rsidRDefault="00080BC4" w:rsidP="00653A02">
      <w:pPr>
        <w:pStyle w:val="Prrafodelista"/>
        <w:tabs>
          <w:tab w:val="left" w:pos="426"/>
          <w:tab w:val="left" w:pos="9072"/>
          <w:tab w:val="left" w:pos="9781"/>
          <w:tab w:val="left" w:pos="9923"/>
        </w:tabs>
        <w:spacing w:after="160"/>
        <w:ind w:left="426" w:right="49" w:hanging="426"/>
        <w:jc w:val="both"/>
        <w:rPr>
          <w:rFonts w:ascii="Arial" w:eastAsia="Arial" w:hAnsi="Arial" w:cs="Arial"/>
          <w:color w:val="49494B"/>
          <w:w w:val="105"/>
          <w:sz w:val="23"/>
          <w:szCs w:val="23"/>
        </w:rPr>
      </w:pPr>
    </w:p>
    <w:p w14:paraId="7547198B" w14:textId="11B35A64" w:rsidR="00CA58E4" w:rsidRDefault="00CA58E4" w:rsidP="00653A02">
      <w:pPr>
        <w:tabs>
          <w:tab w:val="left" w:pos="9072"/>
          <w:tab w:val="left" w:pos="9781"/>
          <w:tab w:val="left" w:pos="9923"/>
        </w:tabs>
        <w:spacing w:after="160"/>
        <w:ind w:right="49"/>
        <w:jc w:val="both"/>
        <w:rPr>
          <w:rFonts w:ascii="Arial" w:eastAsia="Arial" w:hAnsi="Arial" w:cs="Arial"/>
          <w:color w:val="49494B"/>
          <w:w w:val="105"/>
          <w:sz w:val="23"/>
          <w:szCs w:val="23"/>
        </w:rPr>
      </w:pPr>
      <w:r w:rsidRPr="001E7288">
        <w:rPr>
          <w:rFonts w:ascii="Arial" w:eastAsia="Arial" w:hAnsi="Arial" w:cs="Arial"/>
          <w:b/>
          <w:color w:val="49494B"/>
          <w:w w:val="105"/>
          <w:sz w:val="23"/>
          <w:szCs w:val="23"/>
        </w:rPr>
        <w:t>Artículo 2</w:t>
      </w:r>
      <w:r w:rsidR="00D21DC4">
        <w:rPr>
          <w:rFonts w:ascii="Arial" w:eastAsia="Arial" w:hAnsi="Arial" w:cs="Arial"/>
          <w:b/>
          <w:color w:val="49494B"/>
          <w:w w:val="105"/>
          <w:sz w:val="23"/>
          <w:szCs w:val="23"/>
        </w:rPr>
        <w:t>4</w:t>
      </w:r>
      <w:r w:rsidRPr="001E7288">
        <w:rPr>
          <w:rFonts w:ascii="Arial" w:eastAsia="Arial" w:hAnsi="Arial" w:cs="Arial"/>
          <w:b/>
          <w:color w:val="49494B"/>
          <w:w w:val="105"/>
          <w:sz w:val="23"/>
          <w:szCs w:val="23"/>
        </w:rPr>
        <w:t>.-</w:t>
      </w:r>
      <w:r>
        <w:rPr>
          <w:rFonts w:ascii="Arial" w:eastAsia="Arial" w:hAnsi="Arial" w:cs="Arial"/>
          <w:color w:val="49494B"/>
          <w:w w:val="105"/>
          <w:sz w:val="23"/>
          <w:szCs w:val="23"/>
        </w:rPr>
        <w:t xml:space="preserve">  Al titular de la Dirección de Vinculación le corresponde:</w:t>
      </w:r>
    </w:p>
    <w:p w14:paraId="1C864599" w14:textId="77777777" w:rsidR="00400B66" w:rsidRDefault="00400B66" w:rsidP="00AC79B1">
      <w:pPr>
        <w:tabs>
          <w:tab w:val="left" w:pos="9072"/>
          <w:tab w:val="left" w:pos="9781"/>
          <w:tab w:val="left" w:pos="9923"/>
        </w:tabs>
        <w:spacing w:after="160"/>
        <w:ind w:left="567" w:right="49"/>
        <w:jc w:val="both"/>
        <w:rPr>
          <w:rFonts w:ascii="Arial" w:eastAsia="Arial" w:hAnsi="Arial" w:cs="Arial"/>
          <w:color w:val="49494B"/>
          <w:w w:val="105"/>
          <w:sz w:val="23"/>
          <w:szCs w:val="23"/>
        </w:rPr>
      </w:pPr>
    </w:p>
    <w:p w14:paraId="44716208"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Desarrollar estrategias de acercamiento interinstitucional de acuerdo con las políticas de vinculación establecidas, para asegurar el fortalecimiento y consolidación de las relaciones de la institución con organismos públicos y privados, nacionales e internacionales;</w:t>
      </w:r>
    </w:p>
    <w:p w14:paraId="4CCAAC70"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Verificar el estado que guardan los acuerdos interinstitucionales, para llevar un seguimiento puntual de los acuerdos y elaborar los productos que se soliciten;</w:t>
      </w:r>
    </w:p>
    <w:p w14:paraId="1646353C" w14:textId="4172DD60"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Promover la generación de convenios de colaboración interinstitucionales, nacionales e internacionales, para fortalecer las posibilidades de operación académica y cultural del </w:t>
      </w:r>
      <w:r w:rsidR="00F47DC9" w:rsidRPr="00F47DC9">
        <w:rPr>
          <w:rFonts w:ascii="Arial" w:hAnsi="Arial" w:cs="Arial"/>
          <w:b/>
          <w:sz w:val="23"/>
          <w:szCs w:val="23"/>
        </w:rPr>
        <w:t>Instituto</w:t>
      </w:r>
      <w:r w:rsidRPr="001A4933">
        <w:rPr>
          <w:rFonts w:ascii="Arial" w:hAnsi="Arial" w:cs="Arial"/>
          <w:sz w:val="23"/>
          <w:szCs w:val="23"/>
        </w:rPr>
        <w:t>;</w:t>
      </w:r>
    </w:p>
    <w:p w14:paraId="1E74EB88"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Examinar los convenios de colaboración interinstitucional, para asegurar el seguimiento de los acuerdos establecidos;</w:t>
      </w:r>
    </w:p>
    <w:p w14:paraId="067C84BF" w14:textId="39BCA4BA"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Recomendar a la </w:t>
      </w:r>
      <w:r w:rsidR="008F4611" w:rsidRPr="008F4611">
        <w:rPr>
          <w:rFonts w:ascii="Arial" w:hAnsi="Arial" w:cs="Arial"/>
          <w:b/>
          <w:sz w:val="23"/>
          <w:szCs w:val="23"/>
        </w:rPr>
        <w:t>Dirección General</w:t>
      </w:r>
      <w:r w:rsidRPr="001A4933">
        <w:rPr>
          <w:rFonts w:ascii="Arial" w:hAnsi="Arial" w:cs="Arial"/>
          <w:sz w:val="23"/>
          <w:szCs w:val="23"/>
        </w:rPr>
        <w:t xml:space="preserve"> el establecimiento de acuerdos para la realización de eventos conjuntos;</w:t>
      </w:r>
    </w:p>
    <w:p w14:paraId="71FD39AC"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Promover la difusión interna de los convenios de colaboración;</w:t>
      </w:r>
    </w:p>
    <w:p w14:paraId="1A9A74B9" w14:textId="78863E39"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Recomendar mecanismos de búsqueda y acercamiento a las instituciones y organismos nacionales e internacionales, para que la </w:t>
      </w:r>
      <w:r w:rsidR="008F4611" w:rsidRPr="008F4611">
        <w:rPr>
          <w:rFonts w:ascii="Arial" w:hAnsi="Arial" w:cs="Arial"/>
          <w:b/>
          <w:sz w:val="23"/>
          <w:szCs w:val="23"/>
        </w:rPr>
        <w:t>Dirección General</w:t>
      </w:r>
      <w:r w:rsidRPr="001A4933">
        <w:rPr>
          <w:rFonts w:ascii="Arial" w:hAnsi="Arial" w:cs="Arial"/>
          <w:sz w:val="23"/>
          <w:szCs w:val="23"/>
        </w:rPr>
        <w:t xml:space="preserve"> </w:t>
      </w:r>
      <w:r w:rsidRPr="001A4933">
        <w:rPr>
          <w:rFonts w:ascii="Arial" w:hAnsi="Arial" w:cs="Arial"/>
          <w:sz w:val="23"/>
          <w:szCs w:val="23"/>
        </w:rPr>
        <w:lastRenderedPageBreak/>
        <w:t>pueda establecer mecanismos de coparticipación económica en proyectos especiales de la institución;</w:t>
      </w:r>
    </w:p>
    <w:p w14:paraId="327C8CCA" w14:textId="0F11B46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Recomendar proyectos que permitan al </w:t>
      </w:r>
      <w:r w:rsidR="00F47DC9" w:rsidRPr="00F47DC9">
        <w:rPr>
          <w:rFonts w:ascii="Arial" w:hAnsi="Arial" w:cs="Arial"/>
          <w:b/>
          <w:sz w:val="23"/>
          <w:szCs w:val="23"/>
        </w:rPr>
        <w:t>Instituto</w:t>
      </w:r>
      <w:r w:rsidRPr="001A4933">
        <w:rPr>
          <w:rFonts w:ascii="Arial" w:hAnsi="Arial" w:cs="Arial"/>
          <w:sz w:val="23"/>
          <w:szCs w:val="23"/>
        </w:rPr>
        <w:t xml:space="preserve"> atraer recursos económicos, para que la </w:t>
      </w:r>
      <w:r w:rsidR="008F4611" w:rsidRPr="008F4611">
        <w:rPr>
          <w:rFonts w:ascii="Arial" w:hAnsi="Arial" w:cs="Arial"/>
          <w:b/>
          <w:sz w:val="23"/>
          <w:szCs w:val="23"/>
        </w:rPr>
        <w:t>Dirección General</w:t>
      </w:r>
      <w:r w:rsidRPr="001A4933">
        <w:rPr>
          <w:rFonts w:ascii="Arial" w:hAnsi="Arial" w:cs="Arial"/>
          <w:sz w:val="23"/>
          <w:szCs w:val="23"/>
        </w:rPr>
        <w:t xml:space="preserve"> determine su viabilidad;</w:t>
      </w:r>
    </w:p>
    <w:p w14:paraId="6F31E1F8"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Actualizar la base de datos de convenios de colaboración interinstitucional alojada en INTRAMORA;</w:t>
      </w:r>
    </w:p>
    <w:p w14:paraId="67B6D6F6" w14:textId="53D65585"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Participar y supervisar la implementación de diplomados, cursos y talleres que generen recursos adicionales al </w:t>
      </w:r>
      <w:r w:rsidR="00F47DC9" w:rsidRPr="00F47DC9">
        <w:rPr>
          <w:rFonts w:ascii="Arial" w:hAnsi="Arial" w:cs="Arial"/>
          <w:b/>
          <w:sz w:val="23"/>
          <w:szCs w:val="23"/>
        </w:rPr>
        <w:t>Instituto</w:t>
      </w:r>
      <w:r w:rsidRPr="001A4933">
        <w:rPr>
          <w:rFonts w:ascii="Arial" w:hAnsi="Arial" w:cs="Arial"/>
          <w:sz w:val="23"/>
          <w:szCs w:val="23"/>
        </w:rPr>
        <w:t>;</w:t>
      </w:r>
    </w:p>
    <w:p w14:paraId="6C617C8C" w14:textId="4DE07EC6"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Elaborar y supervisar los presupuestos y aplicación de diplomados, cursos y talleres que generen recursos adicionales al </w:t>
      </w:r>
      <w:r w:rsidR="00F47DC9" w:rsidRPr="00F47DC9">
        <w:rPr>
          <w:rFonts w:ascii="Arial" w:hAnsi="Arial" w:cs="Arial"/>
          <w:b/>
          <w:sz w:val="23"/>
          <w:szCs w:val="23"/>
        </w:rPr>
        <w:t>Instituto</w:t>
      </w:r>
      <w:r w:rsidRPr="001A4933">
        <w:rPr>
          <w:rFonts w:ascii="Arial" w:hAnsi="Arial" w:cs="Arial"/>
          <w:sz w:val="23"/>
          <w:szCs w:val="23"/>
        </w:rPr>
        <w:t>;</w:t>
      </w:r>
    </w:p>
    <w:p w14:paraId="72F3F740" w14:textId="2D479A61"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Evaluar los resultados económicos de diplomados, cursos y talleres que generen recursos adicionales al </w:t>
      </w:r>
      <w:r w:rsidR="00F47DC9" w:rsidRPr="00F47DC9">
        <w:rPr>
          <w:rFonts w:ascii="Arial" w:hAnsi="Arial" w:cs="Arial"/>
          <w:b/>
          <w:sz w:val="23"/>
          <w:szCs w:val="23"/>
        </w:rPr>
        <w:t>Instituto</w:t>
      </w:r>
      <w:r w:rsidRPr="001A4933">
        <w:rPr>
          <w:rFonts w:ascii="Arial" w:hAnsi="Arial" w:cs="Arial"/>
          <w:sz w:val="23"/>
          <w:szCs w:val="23"/>
        </w:rPr>
        <w:t xml:space="preserve">; </w:t>
      </w:r>
    </w:p>
    <w:p w14:paraId="14613DC6" w14:textId="19606961"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Localizar y atraer al </w:t>
      </w:r>
      <w:r w:rsidR="00F47DC9" w:rsidRPr="00F47DC9">
        <w:rPr>
          <w:rFonts w:ascii="Arial" w:hAnsi="Arial" w:cs="Arial"/>
          <w:b/>
          <w:sz w:val="23"/>
          <w:szCs w:val="23"/>
        </w:rPr>
        <w:t>Instituto</w:t>
      </w:r>
      <w:r w:rsidRPr="001A4933">
        <w:rPr>
          <w:rFonts w:ascii="Arial" w:hAnsi="Arial" w:cs="Arial"/>
          <w:sz w:val="23"/>
          <w:szCs w:val="23"/>
        </w:rPr>
        <w:t xml:space="preserve"> posibles donadores y patrocinadores para apoyar las actividades sustantivas del </w:t>
      </w:r>
      <w:r w:rsidR="00F47DC9" w:rsidRPr="00F47DC9">
        <w:rPr>
          <w:rFonts w:ascii="Arial" w:hAnsi="Arial" w:cs="Arial"/>
          <w:b/>
          <w:sz w:val="23"/>
          <w:szCs w:val="23"/>
        </w:rPr>
        <w:t>Instituto</w:t>
      </w:r>
      <w:r w:rsidRPr="001A4933">
        <w:rPr>
          <w:rFonts w:ascii="Arial" w:hAnsi="Arial" w:cs="Arial"/>
          <w:sz w:val="23"/>
          <w:szCs w:val="23"/>
        </w:rPr>
        <w:t xml:space="preserve">; </w:t>
      </w:r>
    </w:p>
    <w:p w14:paraId="718BA194"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Coordinar la presentación de proyectos susceptibles de ser financiados para su envío a los organismos seleccionados;</w:t>
      </w:r>
    </w:p>
    <w:p w14:paraId="14C2A401"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Dar seguimiento al fallo, desarrollo del proyecto especial, depósitos y comunicaciones con los organismos financiadores;</w:t>
      </w:r>
    </w:p>
    <w:p w14:paraId="0A1A69F2" w14:textId="73BE9206"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Monitorear y evaluar el desempeño de los observatorios existentes de aquellos en proceso de creación bajo la tutela del </w:t>
      </w:r>
      <w:r w:rsidR="00F47DC9" w:rsidRPr="00F47DC9">
        <w:rPr>
          <w:rFonts w:ascii="Arial" w:hAnsi="Arial" w:cs="Arial"/>
          <w:b/>
          <w:sz w:val="23"/>
          <w:szCs w:val="23"/>
        </w:rPr>
        <w:t>Instituto</w:t>
      </w:r>
      <w:r w:rsidRPr="001A4933">
        <w:rPr>
          <w:rFonts w:ascii="Arial" w:hAnsi="Arial" w:cs="Arial"/>
          <w:sz w:val="23"/>
          <w:szCs w:val="23"/>
        </w:rPr>
        <w:t>, particularmente el de Cooperación Internacional para el Desarrollo (CID);</w:t>
      </w:r>
    </w:p>
    <w:p w14:paraId="325F2981" w14:textId="7EB9BCBA"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 xml:space="preserve">Monitorear y evaluar el desempeño del proyecto de egresados, abocado a la inclusión de los egresados en las actividades del </w:t>
      </w:r>
      <w:r w:rsidR="00F47DC9" w:rsidRPr="00F47DC9">
        <w:rPr>
          <w:rFonts w:ascii="Arial" w:hAnsi="Arial" w:cs="Arial"/>
          <w:b/>
          <w:sz w:val="23"/>
          <w:szCs w:val="23"/>
        </w:rPr>
        <w:t>Instituto</w:t>
      </w:r>
      <w:r w:rsidRPr="001A4933">
        <w:rPr>
          <w:rFonts w:ascii="Arial" w:hAnsi="Arial" w:cs="Arial"/>
          <w:sz w:val="23"/>
          <w:szCs w:val="23"/>
        </w:rPr>
        <w:t>;</w:t>
      </w:r>
    </w:p>
    <w:p w14:paraId="07C8035F"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Supervisar las funciones desempeñadas en las áreas a su cargo;</w:t>
      </w:r>
    </w:p>
    <w:p w14:paraId="1F360E42"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Participar en los diversos comités, subcomités y grupos de trabajo institucionales que sea requerido para el adecuado desempeño de sus funciones, y</w:t>
      </w:r>
    </w:p>
    <w:p w14:paraId="77CDBD09" w14:textId="77777777" w:rsidR="00400B66" w:rsidRPr="001A4933" w:rsidRDefault="00400B66" w:rsidP="00653A02">
      <w:pPr>
        <w:pStyle w:val="Prrafodelista"/>
        <w:numPr>
          <w:ilvl w:val="0"/>
          <w:numId w:val="37"/>
        </w:numPr>
        <w:spacing w:after="0" w:line="240" w:lineRule="auto"/>
        <w:ind w:left="851" w:hanging="709"/>
        <w:jc w:val="both"/>
        <w:rPr>
          <w:rFonts w:ascii="Arial" w:hAnsi="Arial" w:cs="Arial"/>
          <w:sz w:val="23"/>
          <w:szCs w:val="23"/>
        </w:rPr>
      </w:pPr>
      <w:r w:rsidRPr="001A4933">
        <w:rPr>
          <w:rFonts w:ascii="Arial" w:hAnsi="Arial" w:cs="Arial"/>
          <w:sz w:val="23"/>
          <w:szCs w:val="23"/>
        </w:rPr>
        <w:t>Coadyuvar con las demás áreas en el desempeño de sus funciones.</w:t>
      </w:r>
    </w:p>
    <w:p w14:paraId="6628C098" w14:textId="77777777" w:rsidR="00400B66" w:rsidRDefault="00400B66" w:rsidP="00D60155">
      <w:pPr>
        <w:tabs>
          <w:tab w:val="left" w:pos="9072"/>
          <w:tab w:val="left" w:pos="9781"/>
          <w:tab w:val="left" w:pos="9923"/>
        </w:tabs>
        <w:ind w:left="851" w:right="49" w:hanging="709"/>
        <w:jc w:val="both"/>
        <w:rPr>
          <w:rFonts w:ascii="Arial" w:eastAsia="Arial" w:hAnsi="Arial" w:cs="Arial"/>
          <w:color w:val="49494B"/>
          <w:w w:val="105"/>
          <w:sz w:val="23"/>
          <w:szCs w:val="23"/>
        </w:rPr>
      </w:pPr>
    </w:p>
    <w:p w14:paraId="3ECF1C80" w14:textId="599D551D" w:rsidR="00D21DC4" w:rsidRDefault="00D21DC4" w:rsidP="00FD0958">
      <w:pPr>
        <w:pStyle w:val="Prrafodelista"/>
        <w:tabs>
          <w:tab w:val="left" w:pos="2127"/>
          <w:tab w:val="left" w:pos="9072"/>
          <w:tab w:val="left" w:pos="9330"/>
          <w:tab w:val="left" w:pos="10206"/>
        </w:tabs>
        <w:ind w:left="0" w:right="49"/>
        <w:jc w:val="both"/>
        <w:rPr>
          <w:rFonts w:ascii="Arial" w:eastAsia="Arial" w:hAnsi="Arial" w:cs="Arial"/>
          <w:color w:val="49494B"/>
          <w:w w:val="105"/>
          <w:sz w:val="23"/>
          <w:szCs w:val="23"/>
        </w:rPr>
      </w:pPr>
      <w:r w:rsidRPr="003E3E1E">
        <w:rPr>
          <w:rFonts w:ascii="Arial" w:eastAsia="Arial" w:hAnsi="Arial" w:cs="Arial"/>
          <w:b/>
          <w:color w:val="49494B"/>
          <w:w w:val="105"/>
          <w:sz w:val="23"/>
          <w:szCs w:val="23"/>
        </w:rPr>
        <w:t>Artículo 25.-</w:t>
      </w:r>
      <w:r>
        <w:rPr>
          <w:rFonts w:ascii="Arial" w:eastAsia="Arial" w:hAnsi="Arial" w:cs="Arial"/>
          <w:color w:val="49494B"/>
          <w:w w:val="105"/>
          <w:sz w:val="23"/>
          <w:szCs w:val="23"/>
        </w:rPr>
        <w:t xml:space="preserve"> A</w:t>
      </w:r>
      <w:r w:rsidR="00F47DC9">
        <w:rPr>
          <w:rFonts w:ascii="Arial" w:eastAsia="Arial" w:hAnsi="Arial" w:cs="Arial"/>
          <w:color w:val="49494B"/>
          <w:w w:val="105"/>
          <w:sz w:val="23"/>
          <w:szCs w:val="23"/>
        </w:rPr>
        <w:t xml:space="preserve">l titular de </w:t>
      </w:r>
      <w:r>
        <w:rPr>
          <w:rFonts w:ascii="Arial" w:eastAsia="Arial" w:hAnsi="Arial" w:cs="Arial"/>
          <w:color w:val="49494B"/>
          <w:w w:val="105"/>
          <w:sz w:val="23"/>
          <w:szCs w:val="23"/>
        </w:rPr>
        <w:t>la Dirección de Administración y Finanzas le corresponde:</w:t>
      </w:r>
    </w:p>
    <w:p w14:paraId="3F4D2D1B" w14:textId="77777777" w:rsidR="00D83AE3" w:rsidRDefault="00D83AE3" w:rsidP="00D83AE3">
      <w:pPr>
        <w:pStyle w:val="Prrafodelista"/>
        <w:tabs>
          <w:tab w:val="left" w:pos="9072"/>
          <w:tab w:val="left" w:pos="9781"/>
          <w:tab w:val="left" w:pos="9923"/>
        </w:tabs>
        <w:spacing w:after="160"/>
        <w:ind w:left="567" w:right="49"/>
        <w:jc w:val="both"/>
        <w:rPr>
          <w:rFonts w:ascii="Arial" w:eastAsia="Arial" w:hAnsi="Arial" w:cs="Arial"/>
          <w:color w:val="49494B"/>
          <w:w w:val="105"/>
          <w:sz w:val="23"/>
          <w:szCs w:val="23"/>
        </w:rPr>
      </w:pPr>
    </w:p>
    <w:p w14:paraId="66E9D4E8"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Coordinar la elaboración del Programa Anual de Trabajo del área administrativa y participar en el proceso de Planeación Estratégica institucional;</w:t>
      </w:r>
    </w:p>
    <w:p w14:paraId="3399BE12"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Coordinar la integración del Anteproyecto de Presupuesto Anual, así como gestionar ante el CONACYT la aprobación de esta propuesta o las modificaciones que resulten procedentes para su incorporación en el Proyecto de Presupuesto Anual del ramo;</w:t>
      </w:r>
    </w:p>
    <w:p w14:paraId="2C1D80B2"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 xml:space="preserve">Proponer a la </w:t>
      </w:r>
      <w:r w:rsidRPr="00E20BD3">
        <w:rPr>
          <w:rFonts w:ascii="Arial" w:hAnsi="Arial" w:cs="Arial"/>
          <w:b/>
          <w:sz w:val="23"/>
          <w:szCs w:val="23"/>
        </w:rPr>
        <w:t>Dirección General</w:t>
      </w:r>
      <w:r w:rsidRPr="00C97F71">
        <w:rPr>
          <w:rFonts w:ascii="Arial" w:hAnsi="Arial" w:cs="Arial"/>
          <w:sz w:val="23"/>
          <w:szCs w:val="23"/>
        </w:rPr>
        <w:t xml:space="preserve"> los mecanismos y procedimientos de control necesarios para que la administración de los recursos humanos, materiales y financieros (presupuestales y contables) del Instituto, se lleven a cabo con eficacia y eficiencia de conformidad con la normatividad aplicable.</w:t>
      </w:r>
    </w:p>
    <w:p w14:paraId="02DF036F"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 xml:space="preserve">Dirigir, coordinar y supervisar en forma general los procesos administrativos bajo su adscripción en materia presupuestal, financiera, contable, fiscal, recursos humanos y materiales, adquisición y/o arrendamiento de bienes muebles, </w:t>
      </w:r>
      <w:r w:rsidRPr="00C97F71">
        <w:rPr>
          <w:rFonts w:ascii="Arial" w:hAnsi="Arial" w:cs="Arial"/>
          <w:sz w:val="23"/>
          <w:szCs w:val="23"/>
        </w:rPr>
        <w:lastRenderedPageBreak/>
        <w:t>contratación de servicios, contratación de obras públicas y servicios relacionados con las mismas, adquisición y/o arrendamiento de bienes inmuebles, en apego estricto a las disposiciones normativas vigentes en la materia;</w:t>
      </w:r>
    </w:p>
    <w:p w14:paraId="409379D6"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Coordinar y verificar con apoyo de las áreas responsables, la recepción de ingresos de acuerdo a la ministración de fondos de la Tesorería de la Federación, ingresos por proyectos específicos y operaciones financieras del Instituto ante instituciones bancarias; así como de todos aquellos aspectos relacionados con la administración de los recursos financieros con que opera la entidad. Realizando, para el efecto, las acciones necesarias que garanticen el resguardo de los intereses institucionales;</w:t>
      </w:r>
    </w:p>
    <w:p w14:paraId="74B5EFA4" w14:textId="577879D0"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Evaluar y vigilar el</w:t>
      </w:r>
      <w:r>
        <w:rPr>
          <w:rFonts w:ascii="Arial" w:hAnsi="Arial" w:cs="Arial"/>
          <w:sz w:val="23"/>
          <w:szCs w:val="23"/>
        </w:rPr>
        <w:t xml:space="preserve"> ejercicio del presupuesto del </w:t>
      </w:r>
      <w:r w:rsidRPr="00E20BD3">
        <w:rPr>
          <w:rFonts w:ascii="Arial" w:hAnsi="Arial" w:cs="Arial"/>
          <w:b/>
          <w:sz w:val="23"/>
          <w:szCs w:val="23"/>
        </w:rPr>
        <w:t>Instituto</w:t>
      </w:r>
      <w:r w:rsidRPr="00C97F71">
        <w:rPr>
          <w:rFonts w:ascii="Arial" w:hAnsi="Arial" w:cs="Arial"/>
          <w:sz w:val="23"/>
          <w:szCs w:val="23"/>
        </w:rPr>
        <w:t xml:space="preserve"> en apego a la normatividad vigente y al presupuesto autorizado, así como revisar, validar y gestionar las adecuaciones presupuestarias requeridas y el registro de excedentes en los ingresos;</w:t>
      </w:r>
    </w:p>
    <w:p w14:paraId="02B762D0"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 xml:space="preserve">Coordinar y vigilar la elaboración e integración del Programa Anual de Inversión y una vez autorizado, coordinar e integrar la estructura de financiamiento y plazos para su registro en el Mecanismo de Planeación, gestionando ante la Coordinadora Sectorial la aprobación correspondiente. Para el efecto deberá alinearse este Programa a la Planeación Estratégica Institucional y el Programa Estratégico de Mediano Plazo autorizado por la </w:t>
      </w:r>
      <w:r w:rsidRPr="00F15DA5">
        <w:rPr>
          <w:rFonts w:ascii="Arial" w:hAnsi="Arial" w:cs="Arial"/>
          <w:b/>
          <w:sz w:val="23"/>
          <w:szCs w:val="23"/>
        </w:rPr>
        <w:t>Junta de Gobierno</w:t>
      </w:r>
      <w:r w:rsidRPr="00C97F71">
        <w:rPr>
          <w:rFonts w:ascii="Arial" w:hAnsi="Arial" w:cs="Arial"/>
          <w:sz w:val="23"/>
          <w:szCs w:val="23"/>
        </w:rPr>
        <w:t>.</w:t>
      </w:r>
    </w:p>
    <w:p w14:paraId="50567F55"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Coordinar la integración de Programas y Proyectos de Inversión (</w:t>
      </w:r>
      <w:proofErr w:type="spellStart"/>
      <w:r w:rsidRPr="00C97F71">
        <w:rPr>
          <w:rFonts w:ascii="Arial" w:hAnsi="Arial" w:cs="Arial"/>
          <w:sz w:val="23"/>
          <w:szCs w:val="23"/>
        </w:rPr>
        <w:t>PPIs</w:t>
      </w:r>
      <w:proofErr w:type="spellEnd"/>
      <w:r w:rsidRPr="00C97F71">
        <w:rPr>
          <w:rFonts w:ascii="Arial" w:hAnsi="Arial" w:cs="Arial"/>
          <w:sz w:val="23"/>
          <w:szCs w:val="23"/>
        </w:rPr>
        <w:t xml:space="preserve">) derivados del Mecanismo de Planeación autorizado, presentándolos al Director General para su aprobación y, posteriormente, gestionar el registro ante la Secretaría de Hacienda y Crédito Público (SHCP), de acuerdo con los lineamientos específicos en la materia. Asimismo y una vez autorizados los </w:t>
      </w:r>
      <w:proofErr w:type="spellStart"/>
      <w:r w:rsidRPr="00C97F71">
        <w:rPr>
          <w:rFonts w:ascii="Arial" w:hAnsi="Arial" w:cs="Arial"/>
          <w:sz w:val="23"/>
          <w:szCs w:val="23"/>
        </w:rPr>
        <w:t>PPIs</w:t>
      </w:r>
      <w:proofErr w:type="spellEnd"/>
      <w:r w:rsidRPr="00C97F71">
        <w:rPr>
          <w:rFonts w:ascii="Arial" w:hAnsi="Arial" w:cs="Arial"/>
          <w:sz w:val="23"/>
          <w:szCs w:val="23"/>
        </w:rPr>
        <w:t xml:space="preserve">, incluirlos en el Proyecto de Presupuesto del ejercicio correspondiente asignando fuente de financiamiento y una vez autorizado en el Presupuesto del Instituto, realizar los procesos normativos en materia de adquisición de bienes y obra pública y servicios relacionados con la misma para cumplir el objetivo de los </w:t>
      </w:r>
      <w:proofErr w:type="spellStart"/>
      <w:r w:rsidRPr="00C97F71">
        <w:rPr>
          <w:rFonts w:ascii="Arial" w:hAnsi="Arial" w:cs="Arial"/>
          <w:sz w:val="23"/>
          <w:szCs w:val="23"/>
        </w:rPr>
        <w:t>PPIs</w:t>
      </w:r>
      <w:proofErr w:type="spellEnd"/>
      <w:r w:rsidRPr="00C97F71">
        <w:rPr>
          <w:rFonts w:ascii="Arial" w:hAnsi="Arial" w:cs="Arial"/>
          <w:sz w:val="23"/>
          <w:szCs w:val="23"/>
        </w:rPr>
        <w:t xml:space="preserve"> y dar seguimiento puntual a la ejecución de la inversión en el sistema informático determinado por la SHCP;</w:t>
      </w:r>
    </w:p>
    <w:p w14:paraId="215FBB72"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Vigilar un Sistema de Contabilidad y Control Presupuestal en cumplimiento a las reglas de armonización contable e interoperabilidad, estableciendo para el efecto mecanismos de control y seguimiento del ejercicio del gasto, así como medidas de racionalización y disciplina presupuestal;</w:t>
      </w:r>
    </w:p>
    <w:p w14:paraId="70A6CD8B"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Administrar las relaciones laborales y condiciones generales de trabajo en apego a la legislación y políticas públicas determinadas por la Secretaría de Hacienda y Crédito Público</w:t>
      </w:r>
    </w:p>
    <w:p w14:paraId="4A283220" w14:textId="5AECE9F0"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 xml:space="preserve">Vigilar que se dé cumplimiento en tiempo y forma en materia de informes y rendición de cuentas, requeridos por instancias de control facultadas en el tema de fiscalización y seguimiento de resultados, entre otras: Cámara de Diputados, </w:t>
      </w:r>
      <w:r w:rsidRPr="00C97F71">
        <w:rPr>
          <w:rFonts w:ascii="Arial" w:hAnsi="Arial" w:cs="Arial"/>
          <w:sz w:val="23"/>
          <w:szCs w:val="23"/>
        </w:rPr>
        <w:lastRenderedPageBreak/>
        <w:t xml:space="preserve">Consejo Nacional de Ciencia y Tecnología (CONACYT), Secretaría de Hacienda y Crédito Público (SHCP), Secretaría de la Función Pública (SFP), </w:t>
      </w:r>
      <w:r w:rsidRPr="00F15DA5">
        <w:rPr>
          <w:rFonts w:ascii="Arial" w:hAnsi="Arial" w:cs="Arial"/>
          <w:b/>
          <w:sz w:val="23"/>
          <w:szCs w:val="23"/>
        </w:rPr>
        <w:t>Junta de Gobierno</w:t>
      </w:r>
      <w:r w:rsidRPr="00C97F71">
        <w:rPr>
          <w:rFonts w:ascii="Arial" w:hAnsi="Arial" w:cs="Arial"/>
          <w:sz w:val="23"/>
          <w:szCs w:val="23"/>
        </w:rPr>
        <w:t>, Consejo Técnico Consultivo y Comité Externo de Evaluación;</w:t>
      </w:r>
    </w:p>
    <w:p w14:paraId="0317CD5F"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Participar en los comités y reuniones de acuerdo a lo que indique la normatividad correspondiente.</w:t>
      </w:r>
    </w:p>
    <w:p w14:paraId="432E5D86"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Planear, aprobar y establecer los modelos de contrato que celebre la entidad, para consignar obligaciones y derechos en el ámbito de su objeto jurídico, apoyándose para el efecto, en asesoría jurídica externa o interna, según sea el caso.</w:t>
      </w:r>
    </w:p>
    <w:p w14:paraId="64C6B75F" w14:textId="77777777" w:rsidR="00E20BD3" w:rsidRPr="00C97F71" w:rsidRDefault="00E20BD3" w:rsidP="00E20BD3">
      <w:pPr>
        <w:pStyle w:val="Prrafodelista"/>
        <w:numPr>
          <w:ilvl w:val="0"/>
          <w:numId w:val="41"/>
        </w:numPr>
        <w:spacing w:after="160" w:line="259" w:lineRule="auto"/>
        <w:jc w:val="both"/>
        <w:rPr>
          <w:rFonts w:ascii="Arial" w:hAnsi="Arial" w:cs="Arial"/>
          <w:sz w:val="23"/>
          <w:szCs w:val="23"/>
        </w:rPr>
      </w:pPr>
      <w:r w:rsidRPr="00C97F71">
        <w:rPr>
          <w:rFonts w:ascii="Arial" w:hAnsi="Arial" w:cs="Arial"/>
          <w:sz w:val="23"/>
          <w:szCs w:val="23"/>
        </w:rPr>
        <w:t xml:space="preserve">Las demás que le atribuyan las disposiciones jurídicas y administrativas aplicables, así como la normatividad interna del </w:t>
      </w:r>
      <w:r w:rsidRPr="00E20BD3">
        <w:rPr>
          <w:rFonts w:ascii="Arial" w:hAnsi="Arial" w:cs="Arial"/>
          <w:b/>
          <w:sz w:val="23"/>
          <w:szCs w:val="23"/>
        </w:rPr>
        <w:t>Instituto</w:t>
      </w:r>
      <w:r w:rsidRPr="00C97F71">
        <w:rPr>
          <w:rFonts w:ascii="Arial" w:hAnsi="Arial" w:cs="Arial"/>
          <w:sz w:val="23"/>
          <w:szCs w:val="23"/>
        </w:rPr>
        <w:t xml:space="preserve"> y que sean necesarias para el desarrollo de sus funciones.</w:t>
      </w:r>
    </w:p>
    <w:p w14:paraId="41229639" w14:textId="77777777" w:rsidR="00E20BD3" w:rsidRDefault="00E20BD3" w:rsidP="00D83AE3">
      <w:pPr>
        <w:pStyle w:val="Prrafodelista"/>
        <w:tabs>
          <w:tab w:val="left" w:pos="9072"/>
          <w:tab w:val="left" w:pos="9781"/>
          <w:tab w:val="left" w:pos="9923"/>
        </w:tabs>
        <w:spacing w:after="160"/>
        <w:ind w:left="567" w:right="49"/>
        <w:jc w:val="both"/>
        <w:rPr>
          <w:rFonts w:ascii="Arial" w:eastAsia="Arial" w:hAnsi="Arial" w:cs="Arial"/>
          <w:color w:val="49494B"/>
          <w:w w:val="105"/>
          <w:sz w:val="23"/>
          <w:szCs w:val="23"/>
        </w:rPr>
      </w:pPr>
    </w:p>
    <w:p w14:paraId="4C4C9802" w14:textId="77777777" w:rsidR="00DB0378" w:rsidRDefault="00DB0378" w:rsidP="00D83AE3">
      <w:pPr>
        <w:pStyle w:val="Prrafodelista"/>
        <w:tabs>
          <w:tab w:val="left" w:pos="9072"/>
          <w:tab w:val="left" w:pos="9781"/>
          <w:tab w:val="left" w:pos="9923"/>
        </w:tabs>
        <w:spacing w:after="160"/>
        <w:ind w:left="567" w:right="49"/>
        <w:jc w:val="both"/>
        <w:rPr>
          <w:rFonts w:ascii="Arial" w:eastAsia="Arial" w:hAnsi="Arial" w:cs="Arial"/>
          <w:color w:val="49494B"/>
          <w:w w:val="105"/>
          <w:sz w:val="23"/>
          <w:szCs w:val="23"/>
        </w:rPr>
      </w:pPr>
    </w:p>
    <w:p w14:paraId="57989639" w14:textId="77777777" w:rsidR="00D21DC4" w:rsidRPr="00EE02D4" w:rsidRDefault="00D21DC4" w:rsidP="00AC79B1">
      <w:pPr>
        <w:tabs>
          <w:tab w:val="left" w:pos="1134"/>
          <w:tab w:val="left" w:pos="9072"/>
        </w:tabs>
        <w:ind w:left="567" w:right="49"/>
        <w:jc w:val="center"/>
        <w:rPr>
          <w:rFonts w:ascii="Arial" w:eastAsia="Arial" w:hAnsi="Arial" w:cs="Arial"/>
          <w:b/>
          <w:color w:val="49494B"/>
          <w:w w:val="105"/>
          <w:sz w:val="23"/>
          <w:szCs w:val="23"/>
        </w:rPr>
      </w:pPr>
      <w:r w:rsidRPr="00EE02D4">
        <w:rPr>
          <w:rFonts w:ascii="Arial" w:eastAsia="Arial" w:hAnsi="Arial" w:cs="Arial"/>
          <w:b/>
          <w:color w:val="49494B"/>
          <w:w w:val="105"/>
          <w:sz w:val="23"/>
          <w:szCs w:val="23"/>
        </w:rPr>
        <w:t>CAPÍTULO SEXTO</w:t>
      </w:r>
    </w:p>
    <w:p w14:paraId="13C7F907" w14:textId="77777777" w:rsidR="00D21DC4" w:rsidRPr="00EE02D4" w:rsidRDefault="00D21DC4" w:rsidP="00AC79B1">
      <w:pPr>
        <w:tabs>
          <w:tab w:val="left" w:pos="1134"/>
          <w:tab w:val="left" w:pos="9072"/>
        </w:tabs>
        <w:ind w:left="567" w:right="49"/>
        <w:jc w:val="center"/>
        <w:rPr>
          <w:rFonts w:ascii="Arial" w:eastAsia="Arial" w:hAnsi="Arial" w:cs="Arial"/>
          <w:b/>
          <w:color w:val="49494B"/>
          <w:w w:val="105"/>
          <w:sz w:val="23"/>
          <w:szCs w:val="23"/>
        </w:rPr>
      </w:pPr>
      <w:r w:rsidRPr="00EE02D4">
        <w:rPr>
          <w:rFonts w:ascii="Arial" w:eastAsia="Arial" w:hAnsi="Arial" w:cs="Arial"/>
          <w:b/>
          <w:color w:val="49494B"/>
          <w:w w:val="105"/>
          <w:sz w:val="23"/>
          <w:szCs w:val="23"/>
        </w:rPr>
        <w:t>DE LOS ÓRGANOS COLEGIADOS</w:t>
      </w:r>
    </w:p>
    <w:p w14:paraId="79A93FBB" w14:textId="77777777" w:rsidR="00D21DC4" w:rsidRPr="00EE02D4" w:rsidRDefault="00D21DC4" w:rsidP="00AC79B1">
      <w:pPr>
        <w:tabs>
          <w:tab w:val="left" w:pos="1134"/>
          <w:tab w:val="left" w:pos="9072"/>
        </w:tabs>
        <w:ind w:left="567" w:right="49"/>
        <w:jc w:val="center"/>
        <w:rPr>
          <w:rFonts w:ascii="Arial" w:eastAsia="Arial" w:hAnsi="Arial" w:cs="Arial"/>
          <w:b/>
          <w:color w:val="49494B"/>
          <w:w w:val="105"/>
          <w:sz w:val="23"/>
          <w:szCs w:val="23"/>
        </w:rPr>
      </w:pPr>
      <w:r w:rsidRPr="00EE02D4">
        <w:rPr>
          <w:rFonts w:ascii="Arial" w:eastAsia="Arial" w:hAnsi="Arial" w:cs="Arial"/>
          <w:b/>
          <w:color w:val="49494B"/>
          <w:w w:val="105"/>
          <w:sz w:val="23"/>
          <w:szCs w:val="23"/>
        </w:rPr>
        <w:t>Comité Externo de Evaluación</w:t>
      </w:r>
    </w:p>
    <w:p w14:paraId="6CFEDFFE" w14:textId="77777777" w:rsidR="00D21DC4" w:rsidRPr="00EE02D4" w:rsidRDefault="00D21DC4" w:rsidP="00AC79B1">
      <w:pPr>
        <w:pStyle w:val="Prrafodelista"/>
        <w:tabs>
          <w:tab w:val="left" w:pos="1134"/>
          <w:tab w:val="left" w:pos="2127"/>
          <w:tab w:val="left" w:pos="9072"/>
          <w:tab w:val="left" w:pos="9330"/>
          <w:tab w:val="left" w:pos="10206"/>
        </w:tabs>
        <w:ind w:left="567" w:right="49"/>
        <w:jc w:val="both"/>
        <w:rPr>
          <w:rFonts w:ascii="Arial" w:eastAsia="Arial" w:hAnsi="Arial" w:cs="Arial"/>
          <w:color w:val="49494B"/>
          <w:w w:val="105"/>
          <w:sz w:val="23"/>
          <w:szCs w:val="23"/>
        </w:rPr>
      </w:pPr>
    </w:p>
    <w:p w14:paraId="08E4053E" w14:textId="571324F2" w:rsidR="00D21DC4" w:rsidRDefault="00D21DC4" w:rsidP="00353E97">
      <w:pPr>
        <w:pStyle w:val="Prrafodelista"/>
        <w:tabs>
          <w:tab w:val="left" w:pos="1134"/>
          <w:tab w:val="left" w:pos="2127"/>
          <w:tab w:val="left" w:pos="9072"/>
          <w:tab w:val="left" w:pos="9330"/>
          <w:tab w:val="left" w:pos="9923"/>
        </w:tabs>
        <w:ind w:left="0" w:right="49"/>
        <w:jc w:val="both"/>
        <w:rPr>
          <w:rFonts w:ascii="Arial" w:eastAsia="Arial" w:hAnsi="Arial" w:cs="Arial"/>
          <w:color w:val="49494B"/>
          <w:w w:val="105"/>
          <w:sz w:val="23"/>
          <w:szCs w:val="23"/>
          <w:lang w:eastAsia="es-ES"/>
        </w:rPr>
      </w:pPr>
      <w:r w:rsidRPr="009D59D0">
        <w:rPr>
          <w:rFonts w:ascii="Arial" w:eastAsia="Arial" w:hAnsi="Arial" w:cs="Arial"/>
          <w:b/>
          <w:color w:val="49494B"/>
          <w:w w:val="105"/>
          <w:sz w:val="23"/>
          <w:szCs w:val="23"/>
        </w:rPr>
        <w:t>Artículo 26.-</w:t>
      </w:r>
      <w:r w:rsidRPr="00EE02D4">
        <w:rPr>
          <w:rFonts w:ascii="Arial" w:eastAsia="Arial" w:hAnsi="Arial" w:cs="Arial"/>
          <w:color w:val="49494B"/>
          <w:w w:val="105"/>
          <w:sz w:val="23"/>
          <w:szCs w:val="23"/>
        </w:rPr>
        <w:t xml:space="preserve"> El Comité Externo de Evaluación es un órgano de carácter consultivo y de apoyo, asesoría y colaboración de la </w:t>
      </w:r>
      <w:r w:rsidR="00EE03F8" w:rsidRPr="00EE03F8">
        <w:rPr>
          <w:rFonts w:ascii="Arial" w:eastAsia="Arial" w:hAnsi="Arial" w:cs="Arial"/>
          <w:b/>
          <w:color w:val="49494B"/>
          <w:w w:val="105"/>
          <w:sz w:val="23"/>
          <w:szCs w:val="23"/>
        </w:rPr>
        <w:t>Junta de Gobierno</w:t>
      </w:r>
      <w:r w:rsidRPr="00EE02D4">
        <w:rPr>
          <w:rFonts w:ascii="Arial" w:eastAsia="Arial" w:hAnsi="Arial" w:cs="Arial"/>
          <w:color w:val="49494B"/>
          <w:w w:val="105"/>
          <w:sz w:val="23"/>
          <w:szCs w:val="23"/>
        </w:rPr>
        <w:t xml:space="preserve">, que tendrá como función principal evaluar las actividades sustantivas del </w:t>
      </w:r>
      <w:r w:rsidR="00F47DC9" w:rsidRPr="00F47DC9">
        <w:rPr>
          <w:rFonts w:ascii="Arial" w:eastAsia="Arial" w:hAnsi="Arial" w:cs="Arial"/>
          <w:b/>
          <w:color w:val="49494B"/>
          <w:w w:val="105"/>
          <w:sz w:val="23"/>
          <w:szCs w:val="23"/>
        </w:rPr>
        <w:t>Instituto</w:t>
      </w:r>
      <w:r w:rsidRPr="00EE02D4">
        <w:rPr>
          <w:rFonts w:ascii="Arial" w:eastAsia="Arial" w:hAnsi="Arial" w:cs="Arial"/>
          <w:color w:val="49494B"/>
          <w:w w:val="105"/>
          <w:sz w:val="23"/>
          <w:szCs w:val="23"/>
        </w:rPr>
        <w:t xml:space="preserve">, de conformidad </w:t>
      </w:r>
      <w:r w:rsidRPr="00EE02D4">
        <w:rPr>
          <w:rFonts w:ascii="Arial" w:eastAsia="Arial" w:hAnsi="Arial" w:cs="Arial"/>
          <w:color w:val="49494B"/>
          <w:w w:val="105"/>
          <w:sz w:val="23"/>
          <w:szCs w:val="23"/>
          <w:lang w:eastAsia="es-ES"/>
        </w:rPr>
        <w:t>co</w:t>
      </w:r>
      <w:r>
        <w:rPr>
          <w:rFonts w:ascii="Arial" w:eastAsia="Arial" w:hAnsi="Arial" w:cs="Arial"/>
          <w:color w:val="49494B"/>
          <w:w w:val="105"/>
          <w:sz w:val="23"/>
          <w:szCs w:val="23"/>
          <w:lang w:eastAsia="es-ES"/>
        </w:rPr>
        <w:t xml:space="preserve">n lo </w:t>
      </w:r>
      <w:r w:rsidRPr="00EE02D4">
        <w:rPr>
          <w:rFonts w:ascii="Arial" w:eastAsia="Arial" w:hAnsi="Arial" w:cs="Arial"/>
          <w:color w:val="49494B"/>
          <w:w w:val="105"/>
          <w:sz w:val="23"/>
          <w:szCs w:val="23"/>
          <w:lang w:eastAsia="es-ES"/>
        </w:rPr>
        <w:t>establecido en el Decreto de Reestructuración. La integración, funciones, operaci</w:t>
      </w:r>
      <w:r>
        <w:rPr>
          <w:rFonts w:ascii="Arial" w:eastAsia="Arial" w:hAnsi="Arial" w:cs="Arial"/>
          <w:color w:val="49494B"/>
          <w:w w:val="105"/>
          <w:sz w:val="23"/>
          <w:szCs w:val="23"/>
          <w:lang w:eastAsia="es-ES"/>
        </w:rPr>
        <w:t xml:space="preserve">ón y </w:t>
      </w:r>
      <w:r w:rsidRPr="00EE02D4">
        <w:rPr>
          <w:rFonts w:ascii="Arial" w:eastAsia="Arial" w:hAnsi="Arial" w:cs="Arial"/>
          <w:color w:val="49494B"/>
          <w:w w:val="105"/>
          <w:sz w:val="23"/>
          <w:szCs w:val="23"/>
          <w:lang w:eastAsia="es-ES"/>
        </w:rPr>
        <w:t>designación de los miembros de dicho Comité, se establecerán en el Marc</w:t>
      </w:r>
      <w:r>
        <w:rPr>
          <w:rFonts w:ascii="Arial" w:eastAsia="Arial" w:hAnsi="Arial" w:cs="Arial"/>
          <w:color w:val="49494B"/>
          <w:w w:val="105"/>
          <w:sz w:val="23"/>
          <w:szCs w:val="23"/>
          <w:lang w:eastAsia="es-ES"/>
        </w:rPr>
        <w:t xml:space="preserve">o de </w:t>
      </w:r>
      <w:r w:rsidRPr="00EE02D4">
        <w:rPr>
          <w:rFonts w:ascii="Arial" w:eastAsia="Arial" w:hAnsi="Arial" w:cs="Arial"/>
          <w:color w:val="49494B"/>
          <w:w w:val="105"/>
          <w:sz w:val="23"/>
          <w:szCs w:val="23"/>
          <w:lang w:eastAsia="es-ES"/>
        </w:rPr>
        <w:t xml:space="preserve">Operación del Comité Externo de Evaluación que para el efecto apruebe la </w:t>
      </w:r>
      <w:r w:rsidR="00EE03F8" w:rsidRPr="00EE03F8">
        <w:rPr>
          <w:rFonts w:ascii="Arial" w:eastAsia="Arial" w:hAnsi="Arial" w:cs="Arial"/>
          <w:b/>
          <w:color w:val="49494B"/>
          <w:w w:val="105"/>
          <w:sz w:val="23"/>
          <w:szCs w:val="23"/>
          <w:lang w:eastAsia="es-ES"/>
        </w:rPr>
        <w:t>Junta de Gobierno</w:t>
      </w:r>
      <w:r>
        <w:rPr>
          <w:rFonts w:ascii="Arial" w:eastAsia="Arial" w:hAnsi="Arial" w:cs="Arial"/>
          <w:color w:val="49494B"/>
          <w:w w:val="105"/>
          <w:sz w:val="23"/>
          <w:szCs w:val="23"/>
          <w:lang w:eastAsia="es-ES"/>
        </w:rPr>
        <w:t>.</w:t>
      </w:r>
    </w:p>
    <w:p w14:paraId="2EA9D9A4" w14:textId="77777777" w:rsidR="00D21DC4" w:rsidRDefault="00D21DC4" w:rsidP="00353E97">
      <w:pPr>
        <w:pStyle w:val="Prrafodelista"/>
        <w:tabs>
          <w:tab w:val="left" w:pos="1134"/>
          <w:tab w:val="left" w:pos="2127"/>
          <w:tab w:val="left" w:pos="9072"/>
          <w:tab w:val="left" w:pos="9330"/>
          <w:tab w:val="left" w:pos="9923"/>
        </w:tabs>
        <w:ind w:left="0" w:right="49"/>
        <w:jc w:val="both"/>
        <w:rPr>
          <w:rFonts w:ascii="Arial" w:eastAsia="Arial" w:hAnsi="Arial" w:cs="Arial"/>
          <w:color w:val="49494B"/>
          <w:w w:val="105"/>
          <w:sz w:val="23"/>
          <w:szCs w:val="23"/>
          <w:lang w:eastAsia="es-ES"/>
        </w:rPr>
      </w:pPr>
    </w:p>
    <w:p w14:paraId="450F324F" w14:textId="23465B24" w:rsidR="00D21DC4" w:rsidRPr="00EE02D4" w:rsidRDefault="00D21DC4" w:rsidP="00353E97">
      <w:pPr>
        <w:pStyle w:val="Prrafodelista"/>
        <w:tabs>
          <w:tab w:val="left" w:pos="1134"/>
          <w:tab w:val="left" w:pos="2127"/>
          <w:tab w:val="left" w:pos="9072"/>
          <w:tab w:val="left" w:pos="9330"/>
          <w:tab w:val="left" w:pos="9923"/>
        </w:tabs>
        <w:ind w:left="0" w:right="49"/>
        <w:jc w:val="both"/>
        <w:rPr>
          <w:rFonts w:ascii="Arial" w:eastAsia="Arial" w:hAnsi="Arial" w:cs="Arial"/>
          <w:color w:val="49494B"/>
          <w:w w:val="105"/>
          <w:sz w:val="23"/>
          <w:szCs w:val="23"/>
        </w:rPr>
      </w:pPr>
      <w:r w:rsidRPr="00EE02D4">
        <w:rPr>
          <w:rFonts w:ascii="Arial" w:eastAsia="Arial" w:hAnsi="Arial" w:cs="Arial"/>
          <w:color w:val="49494B"/>
          <w:w w:val="105"/>
          <w:sz w:val="23"/>
          <w:szCs w:val="23"/>
          <w:lang w:eastAsia="es-ES"/>
        </w:rPr>
        <w:t>Los integrantes del Comité Externo de Evaluación deberán gozar de recono</w:t>
      </w:r>
      <w:r>
        <w:rPr>
          <w:rFonts w:ascii="Arial" w:eastAsia="Arial" w:hAnsi="Arial" w:cs="Arial"/>
          <w:color w:val="49494B"/>
          <w:w w:val="105"/>
          <w:sz w:val="23"/>
          <w:szCs w:val="23"/>
          <w:lang w:eastAsia="es-ES"/>
        </w:rPr>
        <w:t>c</w:t>
      </w:r>
      <w:r w:rsidRPr="00EE02D4">
        <w:rPr>
          <w:rFonts w:ascii="Arial" w:eastAsia="Arial" w:hAnsi="Arial" w:cs="Arial"/>
          <w:color w:val="49494B"/>
          <w:w w:val="105"/>
          <w:sz w:val="23"/>
          <w:szCs w:val="23"/>
          <w:lang w:eastAsia="es-ES"/>
        </w:rPr>
        <w:t>i</w:t>
      </w:r>
      <w:r>
        <w:rPr>
          <w:rFonts w:ascii="Arial" w:eastAsia="Arial" w:hAnsi="Arial" w:cs="Arial"/>
          <w:color w:val="49494B"/>
          <w:w w:val="105"/>
          <w:sz w:val="23"/>
          <w:szCs w:val="23"/>
          <w:lang w:eastAsia="es-ES"/>
        </w:rPr>
        <w:t xml:space="preserve">do </w:t>
      </w:r>
      <w:r w:rsidRPr="00EE02D4">
        <w:rPr>
          <w:rFonts w:ascii="Arial" w:eastAsia="Arial" w:hAnsi="Arial" w:cs="Arial"/>
          <w:color w:val="49494B"/>
          <w:w w:val="105"/>
          <w:sz w:val="23"/>
          <w:szCs w:val="23"/>
          <w:lang w:eastAsia="es-ES"/>
        </w:rPr>
        <w:t xml:space="preserve">prestigio y tener amplia experiencia en el ámbito de las actividades del </w:t>
      </w:r>
      <w:r w:rsidR="00F47DC9" w:rsidRPr="00F47DC9">
        <w:rPr>
          <w:rFonts w:ascii="Arial" w:eastAsia="Arial" w:hAnsi="Arial" w:cs="Arial"/>
          <w:b/>
          <w:color w:val="49494B"/>
          <w:w w:val="105"/>
          <w:sz w:val="23"/>
          <w:szCs w:val="23"/>
          <w:lang w:eastAsia="es-ES"/>
        </w:rPr>
        <w:t>Instituto</w:t>
      </w:r>
      <w:r w:rsidRPr="00EE02D4">
        <w:rPr>
          <w:rFonts w:ascii="Arial" w:eastAsia="Arial" w:hAnsi="Arial" w:cs="Arial"/>
          <w:color w:val="49494B"/>
          <w:w w:val="105"/>
          <w:sz w:val="23"/>
          <w:szCs w:val="23"/>
          <w:lang w:eastAsia="es-ES"/>
        </w:rPr>
        <w:t>. S</w:t>
      </w:r>
      <w:r>
        <w:rPr>
          <w:rFonts w:ascii="Arial" w:eastAsia="Arial" w:hAnsi="Arial" w:cs="Arial"/>
          <w:color w:val="49494B"/>
          <w:w w:val="105"/>
          <w:sz w:val="23"/>
          <w:szCs w:val="23"/>
          <w:lang w:eastAsia="es-ES"/>
        </w:rPr>
        <w:t>e</w:t>
      </w:r>
      <w:r w:rsidRPr="00EE02D4">
        <w:rPr>
          <w:rFonts w:ascii="Arial" w:eastAsia="Arial" w:hAnsi="Arial" w:cs="Arial"/>
          <w:color w:val="49494B"/>
          <w:w w:val="105"/>
          <w:sz w:val="23"/>
          <w:szCs w:val="23"/>
          <w:lang w:eastAsia="es-ES"/>
        </w:rPr>
        <w:t>r</w:t>
      </w:r>
      <w:r>
        <w:rPr>
          <w:rFonts w:ascii="Arial" w:eastAsia="Arial" w:hAnsi="Arial" w:cs="Arial"/>
          <w:color w:val="49494B"/>
          <w:w w:val="105"/>
          <w:sz w:val="23"/>
          <w:szCs w:val="23"/>
          <w:lang w:eastAsia="es-ES"/>
        </w:rPr>
        <w:t xml:space="preserve">án </w:t>
      </w:r>
      <w:r w:rsidRPr="00EE02D4">
        <w:rPr>
          <w:rFonts w:ascii="Arial" w:eastAsia="Arial" w:hAnsi="Arial" w:cs="Arial"/>
          <w:color w:val="49494B"/>
          <w:w w:val="105"/>
          <w:sz w:val="23"/>
          <w:szCs w:val="23"/>
          <w:lang w:eastAsia="es-ES"/>
        </w:rPr>
        <w:t xml:space="preserve">designados por la </w:t>
      </w:r>
      <w:r w:rsidR="00EE03F8" w:rsidRPr="00EE03F8">
        <w:rPr>
          <w:rFonts w:ascii="Arial" w:eastAsia="Arial" w:hAnsi="Arial" w:cs="Arial"/>
          <w:b/>
          <w:color w:val="49494B"/>
          <w:w w:val="105"/>
          <w:sz w:val="23"/>
          <w:szCs w:val="23"/>
          <w:lang w:eastAsia="es-ES"/>
        </w:rPr>
        <w:t>Junta de Gobierno</w:t>
      </w:r>
      <w:r w:rsidRPr="00EE02D4">
        <w:rPr>
          <w:rFonts w:ascii="Arial" w:eastAsia="Arial" w:hAnsi="Arial" w:cs="Arial"/>
          <w:color w:val="49494B"/>
          <w:w w:val="105"/>
          <w:sz w:val="23"/>
          <w:szCs w:val="23"/>
          <w:lang w:eastAsia="es-ES"/>
        </w:rPr>
        <w:t xml:space="preserve"> a propuesta del </w:t>
      </w:r>
      <w:r w:rsidR="008F4611" w:rsidRPr="008F4611">
        <w:rPr>
          <w:rFonts w:ascii="Arial" w:eastAsia="Arial" w:hAnsi="Arial" w:cs="Arial"/>
          <w:b/>
          <w:color w:val="49494B"/>
          <w:w w:val="105"/>
          <w:sz w:val="23"/>
          <w:szCs w:val="23"/>
          <w:lang w:eastAsia="es-ES"/>
        </w:rPr>
        <w:t>Director General</w:t>
      </w:r>
      <w:r w:rsidRPr="00EE02D4">
        <w:rPr>
          <w:rFonts w:ascii="Arial" w:eastAsia="Arial" w:hAnsi="Arial" w:cs="Arial"/>
          <w:color w:val="49494B"/>
          <w:w w:val="105"/>
          <w:sz w:val="23"/>
          <w:szCs w:val="23"/>
          <w:lang w:eastAsia="es-ES"/>
        </w:rPr>
        <w:t xml:space="preserve"> del  CONA</w:t>
      </w:r>
      <w:r>
        <w:rPr>
          <w:rFonts w:ascii="Arial" w:eastAsia="Arial" w:hAnsi="Arial" w:cs="Arial"/>
          <w:color w:val="49494B"/>
          <w:w w:val="105"/>
          <w:sz w:val="23"/>
          <w:szCs w:val="23"/>
          <w:lang w:eastAsia="es-ES"/>
        </w:rPr>
        <w:t xml:space="preserve">CYT. </w:t>
      </w:r>
      <w:r w:rsidRPr="00EE02D4">
        <w:rPr>
          <w:rFonts w:ascii="Arial" w:eastAsia="Arial" w:hAnsi="Arial" w:cs="Arial"/>
          <w:color w:val="49494B"/>
          <w:w w:val="105"/>
          <w:sz w:val="23"/>
          <w:szCs w:val="23"/>
          <w:lang w:eastAsia="es-ES"/>
        </w:rPr>
        <w:t>El desempeño del cargo de miembro del Comité Externo de Evaluación, será pers</w:t>
      </w:r>
      <w:r>
        <w:rPr>
          <w:rFonts w:ascii="Arial" w:eastAsia="Arial" w:hAnsi="Arial" w:cs="Arial"/>
          <w:color w:val="49494B"/>
          <w:w w:val="105"/>
          <w:sz w:val="23"/>
          <w:szCs w:val="23"/>
          <w:lang w:eastAsia="es-ES"/>
        </w:rPr>
        <w:t>onal</w:t>
      </w:r>
      <w:r w:rsidRPr="00EE02D4">
        <w:rPr>
          <w:rFonts w:ascii="Arial" w:eastAsia="Arial" w:hAnsi="Arial" w:cs="Arial"/>
          <w:color w:val="49494B"/>
          <w:w w:val="105"/>
          <w:sz w:val="23"/>
          <w:szCs w:val="23"/>
          <w:lang w:eastAsia="es-ES"/>
        </w:rPr>
        <w:t xml:space="preserve"> intransferible y honorífico</w:t>
      </w:r>
      <w:r w:rsidRPr="00EE02D4">
        <w:rPr>
          <w:rFonts w:ascii="Arial" w:eastAsia="Arial" w:hAnsi="Arial" w:cs="Arial"/>
          <w:color w:val="49494B"/>
          <w:w w:val="105"/>
          <w:sz w:val="23"/>
          <w:szCs w:val="23"/>
        </w:rPr>
        <w:t>.</w:t>
      </w:r>
    </w:p>
    <w:p w14:paraId="7309D058" w14:textId="77777777" w:rsidR="00D21DC4" w:rsidRPr="00EE02D4" w:rsidRDefault="00D21DC4" w:rsidP="00353E97">
      <w:pPr>
        <w:pStyle w:val="Prrafodelista"/>
        <w:tabs>
          <w:tab w:val="left" w:pos="1134"/>
          <w:tab w:val="left" w:pos="2127"/>
          <w:tab w:val="left" w:pos="9072"/>
          <w:tab w:val="left" w:pos="9330"/>
          <w:tab w:val="left" w:pos="10206"/>
        </w:tabs>
        <w:ind w:left="0" w:right="49"/>
        <w:jc w:val="both"/>
        <w:rPr>
          <w:rFonts w:ascii="Arial" w:eastAsia="Arial" w:hAnsi="Arial" w:cs="Arial"/>
          <w:color w:val="49494B"/>
          <w:w w:val="105"/>
          <w:sz w:val="23"/>
          <w:szCs w:val="23"/>
        </w:rPr>
      </w:pPr>
    </w:p>
    <w:p w14:paraId="5A8AC364" w14:textId="77777777" w:rsidR="00D21DC4" w:rsidRDefault="00D21DC4" w:rsidP="00353E97">
      <w:pPr>
        <w:tabs>
          <w:tab w:val="left" w:pos="1134"/>
          <w:tab w:val="left" w:pos="9072"/>
        </w:tabs>
        <w:ind w:right="49"/>
        <w:jc w:val="center"/>
        <w:rPr>
          <w:rFonts w:ascii="Arial" w:eastAsia="Arial" w:hAnsi="Arial" w:cs="Arial"/>
          <w:b/>
          <w:color w:val="49494B"/>
          <w:w w:val="105"/>
          <w:sz w:val="23"/>
          <w:szCs w:val="23"/>
        </w:rPr>
      </w:pPr>
      <w:r w:rsidRPr="009D59D0">
        <w:rPr>
          <w:rFonts w:ascii="Arial" w:eastAsia="Arial" w:hAnsi="Arial" w:cs="Arial"/>
          <w:b/>
          <w:color w:val="49494B"/>
          <w:w w:val="105"/>
          <w:sz w:val="23"/>
          <w:szCs w:val="23"/>
        </w:rPr>
        <w:t>Con</w:t>
      </w:r>
      <w:r>
        <w:rPr>
          <w:rFonts w:ascii="Arial" w:eastAsia="Arial" w:hAnsi="Arial" w:cs="Arial"/>
          <w:b/>
          <w:color w:val="49494B"/>
          <w:w w:val="105"/>
          <w:sz w:val="23"/>
          <w:szCs w:val="23"/>
        </w:rPr>
        <w:t>sejo Técnico Consultivo Interno</w:t>
      </w:r>
    </w:p>
    <w:p w14:paraId="1876C43F" w14:textId="77777777" w:rsidR="00D21DC4" w:rsidRDefault="00D21DC4" w:rsidP="00353E97">
      <w:pPr>
        <w:tabs>
          <w:tab w:val="left" w:pos="1134"/>
          <w:tab w:val="left" w:pos="9072"/>
        </w:tabs>
        <w:ind w:right="49"/>
        <w:jc w:val="center"/>
        <w:rPr>
          <w:rFonts w:ascii="Arial" w:eastAsia="Arial" w:hAnsi="Arial" w:cs="Arial"/>
          <w:b/>
          <w:color w:val="49494B"/>
          <w:w w:val="105"/>
          <w:sz w:val="23"/>
          <w:szCs w:val="23"/>
        </w:rPr>
      </w:pPr>
    </w:p>
    <w:p w14:paraId="4278B340" w14:textId="5050605C" w:rsidR="00D21DC4" w:rsidRPr="00EE02D4" w:rsidRDefault="00D21DC4" w:rsidP="00353E97">
      <w:pPr>
        <w:tabs>
          <w:tab w:val="left" w:pos="1134"/>
          <w:tab w:val="left" w:pos="9072"/>
        </w:tabs>
        <w:ind w:right="49"/>
        <w:jc w:val="both"/>
        <w:rPr>
          <w:rFonts w:ascii="Arial" w:eastAsia="Arial" w:hAnsi="Arial" w:cs="Arial"/>
          <w:color w:val="49494B"/>
          <w:w w:val="105"/>
          <w:sz w:val="23"/>
          <w:szCs w:val="23"/>
        </w:rPr>
      </w:pPr>
      <w:r w:rsidRPr="009D59D0">
        <w:rPr>
          <w:rFonts w:ascii="Arial" w:eastAsia="Arial" w:hAnsi="Arial" w:cs="Arial"/>
          <w:b/>
          <w:color w:val="49494B"/>
          <w:w w:val="105"/>
          <w:sz w:val="23"/>
          <w:szCs w:val="23"/>
        </w:rPr>
        <w:t xml:space="preserve">Artículo 27.- </w:t>
      </w:r>
      <w:r w:rsidRPr="009D59D0">
        <w:rPr>
          <w:rFonts w:ascii="Arial" w:eastAsia="Arial" w:hAnsi="Arial" w:cs="Arial"/>
          <w:color w:val="49494B"/>
          <w:w w:val="105"/>
          <w:sz w:val="23"/>
          <w:szCs w:val="23"/>
        </w:rPr>
        <w:t xml:space="preserve">El Consejo Técnico Consultivo Interno es el máximo órgano </w:t>
      </w:r>
      <w:r w:rsidR="00315E2D">
        <w:rPr>
          <w:rFonts w:ascii="Arial" w:eastAsia="Arial" w:hAnsi="Arial" w:cs="Arial"/>
          <w:color w:val="49494B"/>
          <w:w w:val="105"/>
          <w:sz w:val="23"/>
          <w:szCs w:val="23"/>
        </w:rPr>
        <w:t xml:space="preserve">colegiado </w:t>
      </w:r>
      <w:r w:rsidRPr="009D59D0">
        <w:rPr>
          <w:rFonts w:ascii="Arial" w:eastAsia="Arial" w:hAnsi="Arial" w:cs="Arial"/>
          <w:color w:val="49494B"/>
          <w:w w:val="105"/>
          <w:sz w:val="23"/>
          <w:szCs w:val="23"/>
        </w:rPr>
        <w:t>académic</w:t>
      </w:r>
      <w:r>
        <w:rPr>
          <w:rFonts w:ascii="Arial" w:eastAsia="Arial" w:hAnsi="Arial" w:cs="Arial"/>
          <w:color w:val="49494B"/>
          <w:w w:val="105"/>
          <w:sz w:val="23"/>
          <w:szCs w:val="23"/>
        </w:rPr>
        <w:t xml:space="preserve">o </w:t>
      </w:r>
      <w:r w:rsidRPr="009D59D0">
        <w:rPr>
          <w:rFonts w:ascii="Arial" w:eastAsia="Arial" w:hAnsi="Arial" w:cs="Arial"/>
          <w:color w:val="49494B"/>
          <w:w w:val="105"/>
          <w:sz w:val="23"/>
          <w:szCs w:val="23"/>
        </w:rPr>
        <w:t xml:space="preserve">del </w:t>
      </w:r>
      <w:r w:rsidR="00F47DC9" w:rsidRPr="00F47DC9">
        <w:rPr>
          <w:rFonts w:ascii="Arial" w:eastAsia="Arial" w:hAnsi="Arial" w:cs="Arial"/>
          <w:b/>
          <w:color w:val="49494B"/>
          <w:w w:val="105"/>
          <w:sz w:val="23"/>
          <w:szCs w:val="23"/>
        </w:rPr>
        <w:t>Instituto</w:t>
      </w:r>
      <w:r>
        <w:rPr>
          <w:rFonts w:ascii="Arial" w:eastAsia="Arial" w:hAnsi="Arial" w:cs="Arial"/>
          <w:color w:val="49494B"/>
          <w:w w:val="105"/>
          <w:sz w:val="23"/>
          <w:szCs w:val="23"/>
        </w:rPr>
        <w:t xml:space="preserve"> </w:t>
      </w:r>
      <w:r w:rsidRPr="009D59D0">
        <w:rPr>
          <w:rFonts w:ascii="Arial" w:eastAsia="Arial" w:hAnsi="Arial" w:cs="Arial"/>
          <w:color w:val="49494B"/>
          <w:w w:val="105"/>
          <w:sz w:val="23"/>
          <w:szCs w:val="23"/>
        </w:rPr>
        <w:t xml:space="preserve">encargado de asesorar al </w:t>
      </w:r>
      <w:r w:rsidR="008F4611" w:rsidRPr="008F4611">
        <w:rPr>
          <w:rFonts w:ascii="Arial" w:eastAsia="Arial" w:hAnsi="Arial" w:cs="Arial"/>
          <w:b/>
          <w:color w:val="49494B"/>
          <w:w w:val="105"/>
          <w:sz w:val="23"/>
          <w:szCs w:val="23"/>
        </w:rPr>
        <w:t>Director General</w:t>
      </w:r>
      <w:r w:rsidRPr="009D59D0">
        <w:rPr>
          <w:rFonts w:ascii="Arial" w:eastAsia="Arial" w:hAnsi="Arial" w:cs="Arial"/>
          <w:color w:val="49494B"/>
          <w:w w:val="105"/>
          <w:sz w:val="23"/>
          <w:szCs w:val="23"/>
        </w:rPr>
        <w:t xml:space="preserve"> en lo relativo a las</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actividades</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de</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investigación,</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docen</w:t>
      </w:r>
      <w:r>
        <w:rPr>
          <w:rFonts w:ascii="Arial" w:eastAsia="Arial" w:hAnsi="Arial" w:cs="Arial"/>
          <w:color w:val="49494B"/>
          <w:w w:val="105"/>
          <w:sz w:val="23"/>
          <w:szCs w:val="23"/>
        </w:rPr>
        <w:t xml:space="preserve">cia, biblioteca, publicaciones, </w:t>
      </w:r>
      <w:r w:rsidRPr="00EE02D4">
        <w:rPr>
          <w:rFonts w:ascii="Arial" w:eastAsia="Arial" w:hAnsi="Arial" w:cs="Arial"/>
          <w:color w:val="49494B"/>
          <w:w w:val="105"/>
          <w:sz w:val="23"/>
          <w:szCs w:val="23"/>
        </w:rPr>
        <w:t>vinculación,</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organización del trabajo académico y desarrollo técnico, difusión de sus resultados y en materias que este le encomiende.</w:t>
      </w:r>
      <w:r w:rsidR="00315E2D">
        <w:rPr>
          <w:rFonts w:ascii="Arial" w:eastAsia="Arial" w:hAnsi="Arial" w:cs="Arial"/>
          <w:color w:val="49494B"/>
          <w:w w:val="105"/>
          <w:sz w:val="23"/>
          <w:szCs w:val="23"/>
        </w:rPr>
        <w:t xml:space="preserve"> Las facultades organización y funcionamiento de dicho órgano se determinarán en el </w:t>
      </w:r>
      <w:r w:rsidRPr="00EE02D4">
        <w:rPr>
          <w:rFonts w:ascii="Arial" w:eastAsia="Arial" w:hAnsi="Arial" w:cs="Arial"/>
          <w:color w:val="49494B"/>
          <w:w w:val="105"/>
          <w:sz w:val="23"/>
          <w:szCs w:val="23"/>
        </w:rPr>
        <w:t xml:space="preserve">Reglamento </w:t>
      </w:r>
      <w:r w:rsidR="00315E2D">
        <w:rPr>
          <w:rFonts w:ascii="Arial" w:eastAsia="Arial" w:hAnsi="Arial" w:cs="Arial"/>
          <w:color w:val="49494B"/>
          <w:w w:val="105"/>
          <w:sz w:val="23"/>
          <w:szCs w:val="23"/>
        </w:rPr>
        <w:t xml:space="preserve">de integración y funcionamiento del Consejo Técnico Consultivo Interno del </w:t>
      </w:r>
      <w:r w:rsidR="00F47DC9" w:rsidRPr="00F47DC9">
        <w:rPr>
          <w:rFonts w:ascii="Arial" w:eastAsia="Arial" w:hAnsi="Arial" w:cs="Arial"/>
          <w:b/>
          <w:color w:val="49494B"/>
          <w:w w:val="105"/>
          <w:sz w:val="23"/>
          <w:szCs w:val="23"/>
        </w:rPr>
        <w:t>Instituto</w:t>
      </w:r>
      <w:r w:rsidR="00315E2D">
        <w:rPr>
          <w:rFonts w:ascii="Arial" w:eastAsia="Arial" w:hAnsi="Arial" w:cs="Arial"/>
          <w:color w:val="49494B"/>
          <w:w w:val="105"/>
          <w:sz w:val="23"/>
          <w:szCs w:val="23"/>
        </w:rPr>
        <w:t xml:space="preserve"> de </w:t>
      </w:r>
      <w:r w:rsidR="00315E2D">
        <w:rPr>
          <w:rFonts w:ascii="Arial" w:eastAsia="Arial" w:hAnsi="Arial" w:cs="Arial"/>
          <w:color w:val="49494B"/>
          <w:w w:val="105"/>
          <w:sz w:val="23"/>
          <w:szCs w:val="23"/>
        </w:rPr>
        <w:lastRenderedPageBreak/>
        <w:t xml:space="preserve">Investigaciones Dr. José María Luis Mora, </w:t>
      </w:r>
      <w:r w:rsidRPr="00EE02D4">
        <w:rPr>
          <w:rFonts w:ascii="Arial" w:eastAsia="Arial" w:hAnsi="Arial" w:cs="Arial"/>
          <w:color w:val="49494B"/>
          <w:w w:val="105"/>
          <w:sz w:val="23"/>
          <w:szCs w:val="23"/>
        </w:rPr>
        <w:t xml:space="preserve">que para el efecto apruebe la </w:t>
      </w:r>
      <w:r w:rsidR="00EE03F8" w:rsidRPr="00EE03F8">
        <w:rPr>
          <w:rFonts w:ascii="Arial" w:eastAsia="Arial" w:hAnsi="Arial" w:cs="Arial"/>
          <w:b/>
          <w:color w:val="49494B"/>
          <w:w w:val="105"/>
          <w:sz w:val="23"/>
          <w:szCs w:val="23"/>
        </w:rPr>
        <w:t>Junta de Gobierno</w:t>
      </w:r>
      <w:r w:rsidRPr="00EE02D4">
        <w:rPr>
          <w:rFonts w:ascii="Arial" w:eastAsia="Arial" w:hAnsi="Arial" w:cs="Arial"/>
          <w:color w:val="49494B"/>
          <w:w w:val="105"/>
          <w:sz w:val="23"/>
          <w:szCs w:val="23"/>
        </w:rPr>
        <w:t>.</w:t>
      </w:r>
    </w:p>
    <w:p w14:paraId="2B816E33" w14:textId="77777777" w:rsidR="00D21DC4" w:rsidRDefault="00D21DC4" w:rsidP="00353E97">
      <w:pPr>
        <w:pStyle w:val="Prrafodelista"/>
        <w:tabs>
          <w:tab w:val="left" w:pos="2127"/>
          <w:tab w:val="left" w:pos="9072"/>
          <w:tab w:val="left" w:pos="9330"/>
          <w:tab w:val="left" w:pos="10206"/>
        </w:tabs>
        <w:ind w:left="0" w:right="49"/>
        <w:jc w:val="both"/>
        <w:rPr>
          <w:rFonts w:ascii="Arial" w:eastAsia="Arial" w:hAnsi="Arial" w:cs="Arial"/>
          <w:color w:val="49494B"/>
          <w:w w:val="105"/>
          <w:sz w:val="23"/>
          <w:szCs w:val="23"/>
        </w:rPr>
      </w:pPr>
    </w:p>
    <w:p w14:paraId="1F6D6D1A" w14:textId="77777777" w:rsidR="00D21DC4" w:rsidRPr="009D59D0" w:rsidRDefault="00D21DC4" w:rsidP="00353E97">
      <w:pPr>
        <w:tabs>
          <w:tab w:val="left" w:pos="1134"/>
          <w:tab w:val="left" w:pos="9072"/>
        </w:tabs>
        <w:ind w:right="49"/>
        <w:jc w:val="center"/>
        <w:rPr>
          <w:rFonts w:ascii="Arial" w:eastAsia="Arial" w:hAnsi="Arial" w:cs="Arial"/>
          <w:b/>
          <w:color w:val="49494B"/>
          <w:w w:val="105"/>
          <w:sz w:val="23"/>
          <w:szCs w:val="23"/>
        </w:rPr>
      </w:pPr>
      <w:r w:rsidRPr="009D59D0">
        <w:rPr>
          <w:rFonts w:ascii="Arial" w:eastAsia="Arial" w:hAnsi="Arial" w:cs="Arial"/>
          <w:b/>
          <w:color w:val="49494B"/>
          <w:w w:val="105"/>
          <w:sz w:val="23"/>
          <w:szCs w:val="23"/>
        </w:rPr>
        <w:t>Comisión Dictaminadora Académica</w:t>
      </w:r>
    </w:p>
    <w:p w14:paraId="43FF385D" w14:textId="77777777" w:rsidR="00D21DC4" w:rsidRPr="00967324" w:rsidRDefault="00D21DC4" w:rsidP="00FD21AB">
      <w:pPr>
        <w:pStyle w:val="Sinespaciado"/>
        <w:jc w:val="both"/>
        <w:rPr>
          <w:rFonts w:ascii="Arial" w:eastAsia="Arial" w:hAnsi="Arial" w:cs="Arial"/>
          <w:b/>
          <w:color w:val="49494B"/>
          <w:w w:val="105"/>
          <w:sz w:val="23"/>
          <w:szCs w:val="23"/>
          <w:lang w:val="es-ES"/>
        </w:rPr>
      </w:pPr>
    </w:p>
    <w:p w14:paraId="6602EF15" w14:textId="6E788CEE" w:rsidR="00FD21AB" w:rsidRPr="00FD21AB" w:rsidRDefault="00D21DC4" w:rsidP="00FD21AB">
      <w:pPr>
        <w:pStyle w:val="Sinespaciado"/>
        <w:jc w:val="both"/>
        <w:rPr>
          <w:rFonts w:ascii="Arial" w:eastAsia="Arial" w:hAnsi="Arial" w:cs="Arial"/>
          <w:color w:val="49494B"/>
          <w:w w:val="105"/>
          <w:sz w:val="23"/>
          <w:szCs w:val="23"/>
          <w:lang w:val="es-ES"/>
        </w:rPr>
      </w:pPr>
      <w:r w:rsidRPr="00967324">
        <w:rPr>
          <w:rFonts w:ascii="Arial" w:eastAsia="Arial" w:hAnsi="Arial" w:cs="Arial"/>
          <w:b/>
          <w:color w:val="49494B"/>
          <w:w w:val="105"/>
          <w:sz w:val="23"/>
          <w:szCs w:val="23"/>
          <w:lang w:val="es-ES"/>
        </w:rPr>
        <w:t>Artículo  28.-</w:t>
      </w:r>
      <w:r w:rsidRPr="00FD21AB">
        <w:rPr>
          <w:rFonts w:ascii="Arial" w:eastAsia="Arial" w:hAnsi="Arial" w:cs="Arial"/>
          <w:color w:val="49494B"/>
          <w:w w:val="105"/>
          <w:sz w:val="23"/>
          <w:szCs w:val="23"/>
          <w:lang w:val="es-ES"/>
        </w:rPr>
        <w:t xml:space="preserve"> </w:t>
      </w:r>
      <w:r w:rsidR="00FD21AB" w:rsidRPr="00FD21AB">
        <w:rPr>
          <w:rFonts w:ascii="Arial" w:eastAsia="Arial" w:hAnsi="Arial" w:cs="Arial"/>
          <w:color w:val="49494B"/>
          <w:w w:val="105"/>
          <w:sz w:val="23"/>
          <w:szCs w:val="23"/>
          <w:lang w:val="es-ES"/>
        </w:rPr>
        <w:t xml:space="preserve">La Comisión Dictaminadora Académica tendrá como función principal evaluar el trabajo sustantivo del personal académico para el ingreso, permanencia, promoción y asignación de estímulos. La integración, funciones y operación de dicha Comisión se determinarán en el Estatuto del Personal Académico del </w:t>
      </w:r>
      <w:r w:rsidR="00F47DC9" w:rsidRPr="00F47DC9">
        <w:rPr>
          <w:rFonts w:ascii="Arial" w:eastAsia="Arial" w:hAnsi="Arial" w:cs="Arial"/>
          <w:b/>
          <w:color w:val="49494B"/>
          <w:w w:val="105"/>
          <w:sz w:val="23"/>
          <w:szCs w:val="23"/>
          <w:lang w:val="es-ES"/>
        </w:rPr>
        <w:t>Instituto</w:t>
      </w:r>
      <w:r w:rsidR="00FD21AB" w:rsidRPr="00FD21AB">
        <w:rPr>
          <w:rFonts w:ascii="Arial" w:eastAsia="Arial" w:hAnsi="Arial" w:cs="Arial"/>
          <w:color w:val="49494B"/>
          <w:w w:val="105"/>
          <w:sz w:val="23"/>
          <w:szCs w:val="23"/>
          <w:lang w:val="es-ES"/>
        </w:rPr>
        <w:t xml:space="preserve"> de Investigaciones Dr. José María Luis Mora.</w:t>
      </w:r>
    </w:p>
    <w:p w14:paraId="199AD791" w14:textId="77777777" w:rsidR="00FD21AB" w:rsidRDefault="00FD21AB" w:rsidP="00FD21AB">
      <w:pPr>
        <w:pStyle w:val="Sinespaciado"/>
        <w:jc w:val="both"/>
        <w:rPr>
          <w:rFonts w:ascii="Arial" w:eastAsia="Arial" w:hAnsi="Arial" w:cs="Arial"/>
          <w:color w:val="49494B"/>
          <w:w w:val="105"/>
          <w:sz w:val="23"/>
          <w:szCs w:val="23"/>
          <w:lang w:val="es-ES"/>
        </w:rPr>
      </w:pPr>
    </w:p>
    <w:p w14:paraId="5E4A5E1A" w14:textId="77777777" w:rsidR="00D21DC4" w:rsidRPr="00EE02D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p>
    <w:p w14:paraId="6608F671" w14:textId="77777777" w:rsidR="00D21DC4" w:rsidRPr="009D59D0" w:rsidRDefault="00D21DC4" w:rsidP="00353E97">
      <w:pPr>
        <w:tabs>
          <w:tab w:val="left" w:pos="1134"/>
          <w:tab w:val="left" w:pos="9072"/>
        </w:tabs>
        <w:ind w:right="49"/>
        <w:jc w:val="center"/>
        <w:rPr>
          <w:rFonts w:ascii="Arial" w:eastAsia="Arial" w:hAnsi="Arial" w:cs="Arial"/>
          <w:b/>
          <w:color w:val="49494B"/>
          <w:w w:val="105"/>
          <w:sz w:val="23"/>
          <w:szCs w:val="23"/>
        </w:rPr>
      </w:pPr>
      <w:r w:rsidRPr="009D59D0">
        <w:rPr>
          <w:rFonts w:ascii="Arial" w:eastAsia="Arial" w:hAnsi="Arial" w:cs="Arial"/>
          <w:b/>
          <w:color w:val="49494B"/>
          <w:w w:val="105"/>
          <w:sz w:val="23"/>
          <w:szCs w:val="23"/>
        </w:rPr>
        <w:t>CAPITULO SÉPTIMO</w:t>
      </w:r>
    </w:p>
    <w:p w14:paraId="00E33594" w14:textId="77777777" w:rsidR="00D21DC4" w:rsidRPr="009D59D0" w:rsidRDefault="00D21DC4" w:rsidP="00353E97">
      <w:pPr>
        <w:tabs>
          <w:tab w:val="left" w:pos="1134"/>
          <w:tab w:val="left" w:pos="9072"/>
        </w:tabs>
        <w:ind w:right="49"/>
        <w:jc w:val="center"/>
        <w:rPr>
          <w:rFonts w:ascii="Arial" w:eastAsia="Arial" w:hAnsi="Arial" w:cs="Arial"/>
          <w:b/>
          <w:color w:val="49494B"/>
          <w:w w:val="105"/>
          <w:sz w:val="23"/>
          <w:szCs w:val="23"/>
        </w:rPr>
      </w:pPr>
      <w:r w:rsidRPr="009D59D0">
        <w:rPr>
          <w:rFonts w:ascii="Arial" w:eastAsia="Arial" w:hAnsi="Arial" w:cs="Arial"/>
          <w:b/>
          <w:color w:val="49494B"/>
          <w:w w:val="105"/>
          <w:sz w:val="23"/>
          <w:szCs w:val="23"/>
        </w:rPr>
        <w:t>DE LA SUPLENCIA DE SERVIDORES PÚBLICOS</w:t>
      </w:r>
    </w:p>
    <w:p w14:paraId="278B3127" w14:textId="77777777" w:rsidR="00D21DC4" w:rsidRPr="00EE02D4" w:rsidRDefault="00D21DC4" w:rsidP="00353E97">
      <w:pPr>
        <w:pStyle w:val="Prrafodelista"/>
        <w:tabs>
          <w:tab w:val="left" w:pos="2127"/>
          <w:tab w:val="left" w:pos="9072"/>
          <w:tab w:val="left" w:pos="9330"/>
          <w:tab w:val="left" w:pos="10206"/>
        </w:tabs>
        <w:ind w:left="0" w:right="49"/>
        <w:jc w:val="both"/>
        <w:rPr>
          <w:rFonts w:ascii="Arial" w:eastAsia="Arial" w:hAnsi="Arial" w:cs="Arial"/>
          <w:color w:val="49494B"/>
          <w:w w:val="105"/>
          <w:sz w:val="23"/>
          <w:szCs w:val="23"/>
        </w:rPr>
      </w:pPr>
    </w:p>
    <w:p w14:paraId="21E97C76" w14:textId="64B8DD70" w:rsidR="00D21DC4" w:rsidRPr="00EE02D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r w:rsidRPr="009D59D0">
        <w:rPr>
          <w:rFonts w:ascii="Arial" w:eastAsia="Arial" w:hAnsi="Arial" w:cs="Arial"/>
          <w:b/>
          <w:color w:val="49494B"/>
          <w:w w:val="105"/>
          <w:sz w:val="23"/>
          <w:szCs w:val="23"/>
        </w:rPr>
        <w:t>Artículo 29.-</w:t>
      </w:r>
      <w:r w:rsidRPr="00EE02D4">
        <w:rPr>
          <w:rFonts w:ascii="Arial" w:eastAsia="Arial" w:hAnsi="Arial" w:cs="Arial"/>
          <w:color w:val="49494B"/>
          <w:w w:val="105"/>
          <w:sz w:val="23"/>
          <w:szCs w:val="23"/>
        </w:rPr>
        <w:t xml:space="preserve"> Durante las ausencias temporales del </w:t>
      </w:r>
      <w:r w:rsidR="008F4611" w:rsidRPr="008F4611">
        <w:rPr>
          <w:rFonts w:ascii="Arial" w:eastAsia="Arial" w:hAnsi="Arial" w:cs="Arial"/>
          <w:b/>
          <w:color w:val="49494B"/>
          <w:w w:val="105"/>
          <w:sz w:val="23"/>
          <w:szCs w:val="23"/>
        </w:rPr>
        <w:t>Director General</w:t>
      </w:r>
      <w:r w:rsidRPr="00EE02D4">
        <w:rPr>
          <w:rFonts w:ascii="Arial" w:eastAsia="Arial" w:hAnsi="Arial" w:cs="Arial"/>
          <w:color w:val="49494B"/>
          <w:w w:val="105"/>
          <w:sz w:val="23"/>
          <w:szCs w:val="23"/>
        </w:rPr>
        <w:t>, el despacho y resolución de los asuntos, quedarán a cargo del Secretario General y en ausencia de éste</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 xml:space="preserve">último, del Director de Investigación, ambos del </w:t>
      </w:r>
      <w:r w:rsidR="00F47DC9" w:rsidRPr="00F47DC9">
        <w:rPr>
          <w:rFonts w:ascii="Arial" w:eastAsia="Arial" w:hAnsi="Arial" w:cs="Arial"/>
          <w:b/>
          <w:color w:val="49494B"/>
          <w:w w:val="105"/>
          <w:sz w:val="23"/>
          <w:szCs w:val="23"/>
        </w:rPr>
        <w:t>Instituto</w:t>
      </w:r>
      <w:r w:rsidRPr="00EE02D4">
        <w:rPr>
          <w:rFonts w:ascii="Arial" w:eastAsia="Arial" w:hAnsi="Arial" w:cs="Arial"/>
          <w:color w:val="49494B"/>
          <w:w w:val="105"/>
          <w:sz w:val="23"/>
          <w:szCs w:val="23"/>
        </w:rPr>
        <w:t>.</w:t>
      </w:r>
    </w:p>
    <w:p w14:paraId="1558914D" w14:textId="0780FC27" w:rsidR="00D21DC4" w:rsidRPr="00EE02D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p>
    <w:p w14:paraId="01CAEB50" w14:textId="77777777" w:rsidR="00D21DC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r>
        <w:rPr>
          <w:rFonts w:ascii="Arial" w:eastAsia="Arial" w:hAnsi="Arial" w:cs="Arial"/>
          <w:color w:val="49494B"/>
          <w:w w:val="105"/>
          <w:sz w:val="23"/>
          <w:szCs w:val="23"/>
        </w:rPr>
        <w:t>Lo</w:t>
      </w:r>
      <w:r w:rsidRPr="00EE02D4">
        <w:rPr>
          <w:rFonts w:ascii="Arial" w:eastAsia="Arial" w:hAnsi="Arial" w:cs="Arial"/>
          <w:color w:val="49494B"/>
          <w:w w:val="105"/>
          <w:sz w:val="23"/>
          <w:szCs w:val="23"/>
        </w:rPr>
        <w:t>s</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titulares</w:t>
      </w:r>
      <w:r>
        <w:rPr>
          <w:rFonts w:ascii="Arial" w:eastAsia="Arial" w:hAnsi="Arial" w:cs="Arial"/>
          <w:color w:val="49494B"/>
          <w:w w:val="105"/>
          <w:sz w:val="23"/>
          <w:szCs w:val="23"/>
        </w:rPr>
        <w:t xml:space="preserve"> </w:t>
      </w:r>
      <w:r w:rsidRPr="00EE02D4">
        <w:rPr>
          <w:rFonts w:ascii="Arial" w:eastAsia="Arial" w:hAnsi="Arial" w:cs="Arial"/>
          <w:color w:val="49494B"/>
          <w:w w:val="105"/>
          <w:sz w:val="23"/>
          <w:szCs w:val="23"/>
        </w:rPr>
        <w:t>de Direcciones y de las unidades administrativas inferiores a las Direcciones,</w:t>
      </w:r>
      <w:r>
        <w:rPr>
          <w:rFonts w:ascii="Arial" w:eastAsia="Arial" w:hAnsi="Arial" w:cs="Arial"/>
          <w:color w:val="49494B"/>
          <w:w w:val="105"/>
          <w:sz w:val="23"/>
          <w:szCs w:val="23"/>
        </w:rPr>
        <w:t xml:space="preserve"> serán sustituidos en sus ausencias temporales por servidores públicos de jerarquía inmediata inferior de su respectiva adscripción, debiendo ser acreditados para el efecto por quien designa.</w:t>
      </w:r>
    </w:p>
    <w:p w14:paraId="3F7B6EF1" w14:textId="77777777" w:rsidR="00D21DC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p>
    <w:p w14:paraId="7D5BFC72" w14:textId="77777777" w:rsidR="00D21DC4" w:rsidRPr="009D59D0"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r w:rsidRPr="009D59D0">
        <w:rPr>
          <w:rFonts w:ascii="Arial" w:eastAsia="Arial" w:hAnsi="Arial" w:cs="Arial"/>
          <w:color w:val="49494B"/>
          <w:w w:val="105"/>
          <w:sz w:val="23"/>
          <w:szCs w:val="23"/>
        </w:rPr>
        <w:t>Las ausencias del Titular del Órgano Interno de Control serán sustituidas de conformidad con lo dispuesto en el Reglamento Interior de la Secretaría de la Función</w:t>
      </w:r>
      <w:r>
        <w:rPr>
          <w:rFonts w:ascii="Arial" w:eastAsia="Arial" w:hAnsi="Arial" w:cs="Arial"/>
          <w:color w:val="49494B"/>
          <w:w w:val="105"/>
          <w:sz w:val="23"/>
          <w:szCs w:val="23"/>
        </w:rPr>
        <w:t xml:space="preserve"> </w:t>
      </w:r>
      <w:r w:rsidRPr="009D59D0">
        <w:rPr>
          <w:rFonts w:ascii="Arial" w:eastAsia="Arial" w:hAnsi="Arial" w:cs="Arial"/>
          <w:color w:val="49494B"/>
          <w:w w:val="105"/>
          <w:sz w:val="23"/>
          <w:szCs w:val="23"/>
        </w:rPr>
        <w:t>Pública.</w:t>
      </w:r>
    </w:p>
    <w:p w14:paraId="4CF0AD01" w14:textId="77777777" w:rsidR="00D21DC4" w:rsidRPr="00EE02D4" w:rsidRDefault="00D21DC4" w:rsidP="00353E97">
      <w:pPr>
        <w:pStyle w:val="Prrafodelista"/>
        <w:tabs>
          <w:tab w:val="left" w:pos="2127"/>
          <w:tab w:val="left" w:pos="9072"/>
          <w:tab w:val="left" w:pos="9330"/>
          <w:tab w:val="left" w:pos="10206"/>
        </w:tabs>
        <w:ind w:left="0" w:right="49"/>
        <w:jc w:val="both"/>
        <w:rPr>
          <w:rFonts w:ascii="Arial" w:eastAsia="Arial" w:hAnsi="Arial" w:cs="Arial"/>
          <w:color w:val="49494B"/>
          <w:w w:val="105"/>
          <w:sz w:val="23"/>
          <w:szCs w:val="23"/>
        </w:rPr>
      </w:pPr>
    </w:p>
    <w:p w14:paraId="4829E87D" w14:textId="77777777" w:rsidR="00D21DC4" w:rsidRPr="009D59D0" w:rsidRDefault="00D21DC4" w:rsidP="00353E97">
      <w:pPr>
        <w:tabs>
          <w:tab w:val="left" w:pos="1134"/>
          <w:tab w:val="left" w:pos="9072"/>
        </w:tabs>
        <w:ind w:right="49"/>
        <w:jc w:val="center"/>
        <w:rPr>
          <w:rFonts w:ascii="Arial" w:eastAsia="Arial" w:hAnsi="Arial" w:cs="Arial"/>
          <w:b/>
          <w:color w:val="49494B"/>
          <w:w w:val="105"/>
          <w:sz w:val="23"/>
          <w:szCs w:val="23"/>
        </w:rPr>
      </w:pPr>
      <w:r w:rsidRPr="009D59D0">
        <w:rPr>
          <w:rFonts w:ascii="Arial" w:eastAsia="Arial" w:hAnsi="Arial" w:cs="Arial"/>
          <w:b/>
          <w:color w:val="49494B"/>
          <w:w w:val="105"/>
          <w:sz w:val="23"/>
          <w:szCs w:val="23"/>
        </w:rPr>
        <w:t>CAPÍTULO OCTAVO ÓRGANO INTERNO DE CONTROL</w:t>
      </w:r>
    </w:p>
    <w:p w14:paraId="0AC8D72F" w14:textId="77777777" w:rsidR="00D21DC4" w:rsidRDefault="00D21DC4" w:rsidP="00353E97">
      <w:pPr>
        <w:pStyle w:val="Prrafodelista"/>
        <w:tabs>
          <w:tab w:val="left" w:pos="2127"/>
          <w:tab w:val="left" w:pos="9072"/>
          <w:tab w:val="left" w:pos="9330"/>
          <w:tab w:val="left" w:pos="9923"/>
        </w:tabs>
        <w:ind w:left="0" w:right="49"/>
        <w:jc w:val="both"/>
        <w:rPr>
          <w:rFonts w:ascii="Arial" w:eastAsia="Arial" w:hAnsi="Arial" w:cs="Arial"/>
          <w:b/>
          <w:color w:val="49494B"/>
          <w:w w:val="105"/>
          <w:sz w:val="23"/>
          <w:szCs w:val="23"/>
        </w:rPr>
      </w:pPr>
    </w:p>
    <w:p w14:paraId="075B02FC" w14:textId="5013F6A2" w:rsidR="00D21DC4" w:rsidRPr="00B23C00" w:rsidRDefault="00353E97"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r>
        <w:rPr>
          <w:rFonts w:ascii="Arial" w:eastAsia="Arial" w:hAnsi="Arial" w:cs="Arial"/>
          <w:b/>
          <w:color w:val="49494B"/>
          <w:w w:val="105"/>
          <w:sz w:val="23"/>
          <w:szCs w:val="23"/>
        </w:rPr>
        <w:t xml:space="preserve">Articulo </w:t>
      </w:r>
      <w:r w:rsidR="00D21DC4" w:rsidRPr="00B23C00">
        <w:rPr>
          <w:rFonts w:ascii="Arial" w:eastAsia="Arial" w:hAnsi="Arial" w:cs="Arial"/>
          <w:b/>
          <w:color w:val="49494B"/>
          <w:w w:val="105"/>
          <w:sz w:val="23"/>
          <w:szCs w:val="23"/>
        </w:rPr>
        <w:t>30.-</w:t>
      </w:r>
      <w:r w:rsidR="00D21DC4" w:rsidRPr="00EE02D4">
        <w:rPr>
          <w:rFonts w:ascii="Arial" w:eastAsia="Arial" w:hAnsi="Arial" w:cs="Arial"/>
          <w:color w:val="49494B"/>
          <w:w w:val="105"/>
          <w:sz w:val="23"/>
          <w:szCs w:val="23"/>
        </w:rPr>
        <w:t xml:space="preserve"> El </w:t>
      </w:r>
      <w:r w:rsidR="00F47DC9" w:rsidRPr="00F47DC9">
        <w:rPr>
          <w:rFonts w:ascii="Arial" w:eastAsia="Arial" w:hAnsi="Arial" w:cs="Arial"/>
          <w:b/>
          <w:color w:val="49494B"/>
          <w:w w:val="105"/>
          <w:sz w:val="23"/>
          <w:szCs w:val="23"/>
        </w:rPr>
        <w:t>Instituto</w:t>
      </w:r>
      <w:r w:rsidR="00D21DC4" w:rsidRPr="00EE02D4">
        <w:rPr>
          <w:rFonts w:ascii="Arial" w:eastAsia="Arial" w:hAnsi="Arial" w:cs="Arial"/>
          <w:color w:val="49494B"/>
          <w:w w:val="105"/>
          <w:sz w:val="23"/>
          <w:szCs w:val="23"/>
        </w:rPr>
        <w:t xml:space="preserve"> contará con un Órgano Intern</w:t>
      </w:r>
      <w:r w:rsidR="00D21DC4">
        <w:rPr>
          <w:rFonts w:ascii="Arial" w:eastAsia="Arial" w:hAnsi="Arial" w:cs="Arial"/>
          <w:color w:val="49494B"/>
          <w:w w:val="105"/>
          <w:sz w:val="23"/>
          <w:szCs w:val="23"/>
        </w:rPr>
        <w:t xml:space="preserve">o de Control que será parte de </w:t>
      </w:r>
      <w:r w:rsidR="00D21DC4" w:rsidRPr="00EE02D4">
        <w:rPr>
          <w:rFonts w:ascii="Arial" w:eastAsia="Arial" w:hAnsi="Arial" w:cs="Arial"/>
          <w:color w:val="49494B"/>
          <w:w w:val="105"/>
          <w:sz w:val="23"/>
          <w:szCs w:val="23"/>
        </w:rPr>
        <w:t>su</w:t>
      </w:r>
      <w:r w:rsidR="00D21DC4">
        <w:rPr>
          <w:rFonts w:ascii="Arial" w:eastAsia="Arial" w:hAnsi="Arial" w:cs="Arial"/>
          <w:color w:val="49494B"/>
          <w:w w:val="105"/>
          <w:sz w:val="23"/>
          <w:szCs w:val="23"/>
        </w:rPr>
        <w:t xml:space="preserve"> </w:t>
      </w:r>
      <w:r w:rsidR="00D21DC4" w:rsidRPr="00EE02D4">
        <w:rPr>
          <w:rFonts w:ascii="Arial" w:eastAsia="Arial" w:hAnsi="Arial" w:cs="Arial"/>
          <w:color w:val="49494B"/>
          <w:w w:val="105"/>
          <w:sz w:val="23"/>
          <w:szCs w:val="23"/>
        </w:rPr>
        <w:t xml:space="preserve">estructura, </w:t>
      </w:r>
      <w:r w:rsidR="002426CF">
        <w:rPr>
          <w:rFonts w:ascii="Arial" w:eastAsia="Arial" w:hAnsi="Arial" w:cs="Arial"/>
          <w:color w:val="49494B"/>
          <w:w w:val="105"/>
          <w:sz w:val="23"/>
          <w:szCs w:val="23"/>
        </w:rPr>
        <w:t>a</w:t>
      </w:r>
      <w:r w:rsidR="00D21DC4" w:rsidRPr="00EE02D4">
        <w:rPr>
          <w:rFonts w:ascii="Arial" w:eastAsia="Arial" w:hAnsi="Arial" w:cs="Arial"/>
          <w:color w:val="49494B"/>
          <w:w w:val="105"/>
          <w:sz w:val="23"/>
          <w:szCs w:val="23"/>
        </w:rPr>
        <w:t>l frente del cual estará el Titular d</w:t>
      </w:r>
      <w:r w:rsidR="00D21DC4">
        <w:rPr>
          <w:rFonts w:ascii="Arial" w:eastAsia="Arial" w:hAnsi="Arial" w:cs="Arial"/>
          <w:color w:val="49494B"/>
          <w:w w:val="105"/>
          <w:sz w:val="23"/>
          <w:szCs w:val="23"/>
        </w:rPr>
        <w:t>e dicho Órgano, designado po</w:t>
      </w:r>
      <w:r w:rsidR="00D21DC4" w:rsidRPr="00EE02D4">
        <w:rPr>
          <w:rFonts w:ascii="Arial" w:eastAsia="Arial" w:hAnsi="Arial" w:cs="Arial"/>
          <w:color w:val="49494B"/>
          <w:w w:val="105"/>
          <w:sz w:val="23"/>
          <w:szCs w:val="23"/>
        </w:rPr>
        <w:t>r la</w:t>
      </w:r>
      <w:r w:rsidR="00505794">
        <w:rPr>
          <w:rFonts w:ascii="Arial" w:eastAsia="Arial" w:hAnsi="Arial" w:cs="Arial"/>
          <w:color w:val="49494B"/>
          <w:w w:val="105"/>
          <w:sz w:val="23"/>
          <w:szCs w:val="23"/>
        </w:rPr>
        <w:t xml:space="preserve"> </w:t>
      </w:r>
      <w:r w:rsidR="00D21DC4" w:rsidRPr="00EE02D4">
        <w:rPr>
          <w:rFonts w:ascii="Arial" w:eastAsia="Arial" w:hAnsi="Arial" w:cs="Arial"/>
          <w:color w:val="49494B"/>
          <w:w w:val="105"/>
          <w:sz w:val="23"/>
          <w:szCs w:val="23"/>
        </w:rPr>
        <w:t xml:space="preserve">Secretaría de la Función Pública, quien en el ejercicio de </w:t>
      </w:r>
      <w:r w:rsidR="00D21DC4">
        <w:rPr>
          <w:rFonts w:ascii="Arial" w:eastAsia="Arial" w:hAnsi="Arial" w:cs="Arial"/>
          <w:color w:val="49494B"/>
          <w:w w:val="105"/>
          <w:sz w:val="23"/>
          <w:szCs w:val="23"/>
        </w:rPr>
        <w:t xml:space="preserve">sus funciones se auxiliará de </w:t>
      </w:r>
      <w:r w:rsidR="00D21DC4" w:rsidRPr="00EE02D4">
        <w:rPr>
          <w:rFonts w:ascii="Arial" w:eastAsia="Arial" w:hAnsi="Arial" w:cs="Arial"/>
          <w:color w:val="49494B"/>
          <w:w w:val="105"/>
          <w:sz w:val="23"/>
          <w:szCs w:val="23"/>
        </w:rPr>
        <w:t>los titulares de las áreas de, Auditoría, Quejas y Responsabilidades nombrados e</w:t>
      </w:r>
      <w:r w:rsidR="00D21DC4">
        <w:rPr>
          <w:rFonts w:ascii="Arial" w:eastAsia="Arial" w:hAnsi="Arial" w:cs="Arial"/>
          <w:color w:val="49494B"/>
          <w:w w:val="105"/>
          <w:sz w:val="23"/>
          <w:szCs w:val="23"/>
        </w:rPr>
        <w:t xml:space="preserve">n los </w:t>
      </w:r>
      <w:r w:rsidR="00D21DC4" w:rsidRPr="00EE02D4">
        <w:rPr>
          <w:rFonts w:ascii="Arial" w:eastAsia="Arial" w:hAnsi="Arial" w:cs="Arial"/>
          <w:color w:val="49494B"/>
          <w:w w:val="105"/>
          <w:sz w:val="23"/>
          <w:szCs w:val="23"/>
        </w:rPr>
        <w:t>términos del artículo 37, fracción XII de la Ley Orgánica de la Administración Pú</w:t>
      </w:r>
      <w:r w:rsidR="00D21DC4">
        <w:rPr>
          <w:rFonts w:ascii="Arial" w:eastAsia="Arial" w:hAnsi="Arial" w:cs="Arial"/>
          <w:color w:val="49494B"/>
          <w:w w:val="105"/>
          <w:sz w:val="23"/>
          <w:szCs w:val="23"/>
        </w:rPr>
        <w:t>blic</w:t>
      </w:r>
      <w:r w:rsidR="00D21DC4" w:rsidRPr="00EE02D4">
        <w:rPr>
          <w:rFonts w:ascii="Arial" w:eastAsia="Arial" w:hAnsi="Arial" w:cs="Arial"/>
          <w:color w:val="49494B"/>
          <w:w w:val="105"/>
          <w:sz w:val="23"/>
          <w:szCs w:val="23"/>
        </w:rPr>
        <w:t>a</w:t>
      </w:r>
      <w:r w:rsidR="00D21DC4">
        <w:rPr>
          <w:rFonts w:ascii="Arial" w:eastAsia="Arial" w:hAnsi="Arial" w:cs="Arial"/>
          <w:color w:val="49494B"/>
          <w:w w:val="105"/>
          <w:sz w:val="23"/>
          <w:szCs w:val="23"/>
        </w:rPr>
        <w:t xml:space="preserve"> </w:t>
      </w:r>
      <w:r w:rsidR="00D21DC4" w:rsidRPr="00B23C00">
        <w:rPr>
          <w:rFonts w:ascii="Arial" w:eastAsia="Arial" w:hAnsi="Arial" w:cs="Arial"/>
          <w:color w:val="49494B"/>
          <w:w w:val="105"/>
          <w:sz w:val="23"/>
          <w:szCs w:val="23"/>
        </w:rPr>
        <w:t>Federal.</w:t>
      </w:r>
    </w:p>
    <w:p w14:paraId="6E718B0F" w14:textId="77777777" w:rsidR="00D21DC4" w:rsidRPr="00EE02D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p>
    <w:p w14:paraId="6DE3D70F" w14:textId="61646125" w:rsidR="00D21DC4" w:rsidRPr="00EE02D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r w:rsidRPr="00B23C00">
        <w:rPr>
          <w:rFonts w:ascii="Arial" w:eastAsia="Arial" w:hAnsi="Arial" w:cs="Arial"/>
          <w:b/>
          <w:color w:val="49494B"/>
          <w:w w:val="105"/>
          <w:sz w:val="23"/>
          <w:szCs w:val="23"/>
        </w:rPr>
        <w:t>Artículo 31.-</w:t>
      </w:r>
      <w:r w:rsidRPr="00EE02D4">
        <w:rPr>
          <w:rFonts w:ascii="Arial" w:eastAsia="Arial" w:hAnsi="Arial" w:cs="Arial"/>
          <w:color w:val="49494B"/>
          <w:w w:val="105"/>
          <w:sz w:val="23"/>
          <w:szCs w:val="23"/>
        </w:rPr>
        <w:t xml:space="preserve"> El Titular del Órgano Interno de</w:t>
      </w:r>
      <w:r>
        <w:rPr>
          <w:rFonts w:ascii="Arial" w:eastAsia="Arial" w:hAnsi="Arial" w:cs="Arial"/>
          <w:color w:val="49494B"/>
          <w:w w:val="105"/>
          <w:sz w:val="23"/>
          <w:szCs w:val="23"/>
        </w:rPr>
        <w:t xml:space="preserve"> Control y los titulares de</w:t>
      </w:r>
      <w:r w:rsidRPr="00EE02D4">
        <w:rPr>
          <w:rFonts w:ascii="Arial" w:eastAsia="Arial" w:hAnsi="Arial" w:cs="Arial"/>
          <w:color w:val="49494B"/>
          <w:w w:val="105"/>
          <w:sz w:val="23"/>
          <w:szCs w:val="23"/>
        </w:rPr>
        <w:t xml:space="preserve"> las áre</w:t>
      </w:r>
      <w:r>
        <w:rPr>
          <w:rFonts w:ascii="Arial" w:eastAsia="Arial" w:hAnsi="Arial" w:cs="Arial"/>
          <w:color w:val="49494B"/>
          <w:w w:val="105"/>
          <w:sz w:val="23"/>
          <w:szCs w:val="23"/>
        </w:rPr>
        <w:t xml:space="preserve">as de </w:t>
      </w:r>
      <w:r w:rsidRPr="00EE02D4">
        <w:rPr>
          <w:rFonts w:ascii="Arial" w:eastAsia="Arial" w:hAnsi="Arial" w:cs="Arial"/>
          <w:color w:val="49494B"/>
          <w:w w:val="105"/>
          <w:sz w:val="23"/>
          <w:szCs w:val="23"/>
        </w:rPr>
        <w:t xml:space="preserve">Auditoría, Quejas y Responsabilidades, en el ámbito de sus respectivas </w:t>
      </w:r>
      <w:r w:rsidRPr="00EE02D4">
        <w:rPr>
          <w:rFonts w:ascii="Arial" w:eastAsia="Arial" w:hAnsi="Arial" w:cs="Arial"/>
          <w:color w:val="49494B"/>
          <w:w w:val="105"/>
          <w:sz w:val="23"/>
          <w:szCs w:val="23"/>
        </w:rPr>
        <w:lastRenderedPageBreak/>
        <w:t>compete</w:t>
      </w:r>
      <w:r>
        <w:rPr>
          <w:rFonts w:ascii="Arial" w:eastAsia="Arial" w:hAnsi="Arial" w:cs="Arial"/>
          <w:color w:val="49494B"/>
          <w:w w:val="105"/>
          <w:sz w:val="23"/>
          <w:szCs w:val="23"/>
        </w:rPr>
        <w:t>ncias,</w:t>
      </w:r>
      <w:r w:rsidRPr="00EE02D4">
        <w:rPr>
          <w:rFonts w:ascii="Arial" w:eastAsia="Arial" w:hAnsi="Arial" w:cs="Arial"/>
          <w:color w:val="49494B"/>
          <w:w w:val="105"/>
          <w:sz w:val="23"/>
          <w:szCs w:val="23"/>
        </w:rPr>
        <w:t xml:space="preserve"> tendrán las atribuciones que se señalan en la Ley Orgánica de la Administr</w:t>
      </w:r>
      <w:r>
        <w:rPr>
          <w:rFonts w:ascii="Arial" w:eastAsia="Arial" w:hAnsi="Arial" w:cs="Arial"/>
          <w:color w:val="49494B"/>
          <w:w w:val="105"/>
          <w:sz w:val="23"/>
          <w:szCs w:val="23"/>
        </w:rPr>
        <w:t>ación</w:t>
      </w:r>
      <w:r w:rsidRPr="00EE02D4">
        <w:rPr>
          <w:rFonts w:ascii="Arial" w:eastAsia="Arial" w:hAnsi="Arial" w:cs="Arial"/>
          <w:color w:val="49494B"/>
          <w:w w:val="105"/>
          <w:sz w:val="23"/>
          <w:szCs w:val="23"/>
        </w:rPr>
        <w:t xml:space="preserve"> Pública Federal, Ley de Ciencia y Tecnología, Ley Federal de las Enti</w:t>
      </w:r>
      <w:r>
        <w:rPr>
          <w:rFonts w:ascii="Arial" w:eastAsia="Arial" w:hAnsi="Arial" w:cs="Arial"/>
          <w:color w:val="49494B"/>
          <w:w w:val="105"/>
          <w:sz w:val="23"/>
          <w:szCs w:val="23"/>
        </w:rPr>
        <w:t>dades</w:t>
      </w:r>
      <w:r w:rsidRPr="00EE02D4">
        <w:rPr>
          <w:rFonts w:ascii="Arial" w:eastAsia="Arial" w:hAnsi="Arial" w:cs="Arial"/>
          <w:color w:val="49494B"/>
          <w:w w:val="105"/>
          <w:sz w:val="23"/>
          <w:szCs w:val="23"/>
        </w:rPr>
        <w:t xml:space="preserve"> Paraestatales, Ley Federal de Responsabilidad</w:t>
      </w:r>
      <w:r>
        <w:rPr>
          <w:rFonts w:ascii="Arial" w:eastAsia="Arial" w:hAnsi="Arial" w:cs="Arial"/>
          <w:color w:val="49494B"/>
          <w:w w:val="105"/>
          <w:sz w:val="23"/>
          <w:szCs w:val="23"/>
        </w:rPr>
        <w:t xml:space="preserve">es Administrativas de los Servidores </w:t>
      </w:r>
      <w:r w:rsidR="002426CF">
        <w:rPr>
          <w:rFonts w:ascii="Arial" w:eastAsia="Arial" w:hAnsi="Arial" w:cs="Arial"/>
          <w:color w:val="49494B"/>
          <w:w w:val="105"/>
          <w:sz w:val="23"/>
          <w:szCs w:val="23"/>
        </w:rPr>
        <w:t>Públicos</w:t>
      </w:r>
      <w:r w:rsidRPr="00EE02D4">
        <w:rPr>
          <w:rFonts w:ascii="Arial" w:eastAsia="Arial" w:hAnsi="Arial" w:cs="Arial"/>
          <w:color w:val="49494B"/>
          <w:w w:val="105"/>
          <w:sz w:val="23"/>
          <w:szCs w:val="23"/>
        </w:rPr>
        <w:t>, el Reglamento Interior de la Secretaría de la Función Públ</w:t>
      </w:r>
      <w:r>
        <w:rPr>
          <w:rFonts w:ascii="Arial" w:eastAsia="Arial" w:hAnsi="Arial" w:cs="Arial"/>
          <w:color w:val="49494B"/>
          <w:w w:val="105"/>
          <w:sz w:val="23"/>
          <w:szCs w:val="23"/>
        </w:rPr>
        <w:t>ica y en las dem</w:t>
      </w:r>
      <w:r w:rsidRPr="00EE02D4">
        <w:rPr>
          <w:rFonts w:ascii="Arial" w:eastAsia="Arial" w:hAnsi="Arial" w:cs="Arial"/>
          <w:color w:val="49494B"/>
          <w:w w:val="105"/>
          <w:sz w:val="23"/>
          <w:szCs w:val="23"/>
        </w:rPr>
        <w:t>ás disposiciones legales, reglamentarias o administrativas relacionadas con el servicio público.</w:t>
      </w:r>
    </w:p>
    <w:p w14:paraId="152D9DF2" w14:textId="77777777" w:rsidR="00D21DC4" w:rsidRDefault="00D21DC4" w:rsidP="00353E97">
      <w:pPr>
        <w:pStyle w:val="Prrafodelista"/>
        <w:tabs>
          <w:tab w:val="left" w:pos="2127"/>
          <w:tab w:val="left" w:pos="9072"/>
          <w:tab w:val="left" w:pos="9330"/>
          <w:tab w:val="left" w:pos="9923"/>
        </w:tabs>
        <w:ind w:left="0" w:right="49"/>
        <w:jc w:val="both"/>
        <w:rPr>
          <w:rFonts w:ascii="Arial" w:eastAsia="Arial" w:hAnsi="Arial" w:cs="Arial"/>
          <w:color w:val="49494B"/>
          <w:w w:val="105"/>
          <w:sz w:val="23"/>
          <w:szCs w:val="23"/>
        </w:rPr>
      </w:pPr>
    </w:p>
    <w:p w14:paraId="1210FAA0" w14:textId="66A6DE1C" w:rsidR="00D21DC4" w:rsidRDefault="00D21DC4" w:rsidP="00353E97">
      <w:pPr>
        <w:pStyle w:val="Prrafodelista"/>
        <w:tabs>
          <w:tab w:val="left" w:pos="2127"/>
          <w:tab w:val="left" w:pos="9072"/>
          <w:tab w:val="left" w:pos="9330"/>
          <w:tab w:val="left" w:pos="9923"/>
        </w:tabs>
        <w:spacing w:after="0"/>
        <w:ind w:left="0" w:right="49"/>
        <w:jc w:val="both"/>
        <w:rPr>
          <w:rFonts w:ascii="Arial" w:eastAsia="Arial" w:hAnsi="Arial" w:cs="Arial"/>
          <w:color w:val="49494B"/>
          <w:w w:val="105"/>
          <w:sz w:val="23"/>
          <w:szCs w:val="23"/>
        </w:rPr>
      </w:pPr>
      <w:r w:rsidRPr="00B23C00">
        <w:rPr>
          <w:rFonts w:ascii="Arial" w:eastAsia="Arial" w:hAnsi="Arial" w:cs="Arial"/>
          <w:b/>
          <w:color w:val="49494B"/>
          <w:w w:val="105"/>
          <w:sz w:val="23"/>
          <w:szCs w:val="23"/>
        </w:rPr>
        <w:t>Artículo 32.-</w:t>
      </w:r>
      <w:r w:rsidRPr="00EE02D4">
        <w:rPr>
          <w:rFonts w:ascii="Arial" w:eastAsia="Arial" w:hAnsi="Arial" w:cs="Arial"/>
          <w:color w:val="49494B"/>
          <w:w w:val="105"/>
          <w:sz w:val="23"/>
          <w:szCs w:val="23"/>
        </w:rPr>
        <w:t xml:space="preserve"> El Titular del Órgano Interno de Control, será auxiliado por el personal a</w:t>
      </w:r>
      <w:r>
        <w:rPr>
          <w:rFonts w:ascii="Arial" w:eastAsia="Arial" w:hAnsi="Arial" w:cs="Arial"/>
          <w:color w:val="49494B"/>
          <w:w w:val="105"/>
          <w:sz w:val="23"/>
          <w:szCs w:val="23"/>
        </w:rPr>
        <w:t xml:space="preserve"> </w:t>
      </w:r>
      <w:r w:rsidRPr="00B23C00">
        <w:rPr>
          <w:rFonts w:ascii="Arial" w:eastAsia="Arial" w:hAnsi="Arial" w:cs="Arial"/>
          <w:color w:val="49494B"/>
          <w:w w:val="105"/>
          <w:sz w:val="23"/>
          <w:szCs w:val="23"/>
        </w:rPr>
        <w:t>su cargo que las necesidades del servicio requieran.</w:t>
      </w:r>
    </w:p>
    <w:p w14:paraId="1E8945DD" w14:textId="77777777" w:rsidR="00D21DC4" w:rsidRDefault="00D21DC4" w:rsidP="00353E97">
      <w:pPr>
        <w:tabs>
          <w:tab w:val="left" w:pos="9072"/>
          <w:tab w:val="left" w:pos="9330"/>
        </w:tabs>
        <w:ind w:right="49"/>
        <w:jc w:val="both"/>
        <w:rPr>
          <w:rFonts w:ascii="Arial" w:eastAsia="Arial" w:hAnsi="Arial" w:cs="Arial"/>
          <w:b/>
          <w:color w:val="49494B"/>
          <w:w w:val="105"/>
          <w:sz w:val="23"/>
          <w:szCs w:val="23"/>
        </w:rPr>
      </w:pPr>
    </w:p>
    <w:p w14:paraId="1349E277" w14:textId="75D667FA"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r w:rsidRPr="00233C31">
        <w:rPr>
          <w:rFonts w:ascii="Arial" w:eastAsia="Arial" w:hAnsi="Arial" w:cs="Arial"/>
          <w:b/>
          <w:color w:val="49494B"/>
          <w:w w:val="105"/>
          <w:sz w:val="23"/>
          <w:szCs w:val="23"/>
        </w:rPr>
        <w:t>Artículo 33.-</w:t>
      </w:r>
      <w:r w:rsidRPr="00B23C00">
        <w:rPr>
          <w:rFonts w:ascii="Arial" w:eastAsia="Arial" w:hAnsi="Arial" w:cs="Arial"/>
          <w:color w:val="49494B"/>
          <w:w w:val="105"/>
          <w:sz w:val="23"/>
          <w:szCs w:val="23"/>
        </w:rPr>
        <w:t xml:space="preserve"> El</w:t>
      </w:r>
      <w:r>
        <w:rPr>
          <w:rFonts w:ascii="Arial" w:eastAsia="Arial" w:hAnsi="Arial" w:cs="Arial"/>
          <w:color w:val="49494B"/>
          <w:w w:val="105"/>
          <w:sz w:val="23"/>
          <w:szCs w:val="23"/>
        </w:rPr>
        <w:t xml:space="preserve"> </w:t>
      </w:r>
      <w:r w:rsidRPr="00B23C00">
        <w:rPr>
          <w:rFonts w:ascii="Arial" w:eastAsia="Arial" w:hAnsi="Arial" w:cs="Arial"/>
          <w:color w:val="49494B"/>
          <w:w w:val="105"/>
          <w:sz w:val="23"/>
          <w:szCs w:val="23"/>
        </w:rPr>
        <w:t>Titular del Órgano Interno de Control, deberá reunir los requisitos que para el desempeño</w:t>
      </w:r>
      <w:r>
        <w:rPr>
          <w:rFonts w:ascii="Arial" w:eastAsia="Arial" w:hAnsi="Arial" w:cs="Arial"/>
          <w:color w:val="49494B"/>
          <w:w w:val="105"/>
          <w:sz w:val="23"/>
          <w:szCs w:val="23"/>
        </w:rPr>
        <w:t xml:space="preserve"> </w:t>
      </w:r>
      <w:r w:rsidRPr="00B23C00">
        <w:rPr>
          <w:rFonts w:ascii="Arial" w:eastAsia="Arial" w:hAnsi="Arial" w:cs="Arial"/>
          <w:color w:val="49494B"/>
          <w:w w:val="105"/>
          <w:sz w:val="23"/>
          <w:szCs w:val="23"/>
        </w:rPr>
        <w:t xml:space="preserve">de este cargo, establezca la Secretaría de la Función Pública y no deberá contar con ningún impedimento que para participar en la </w:t>
      </w:r>
      <w:r w:rsidR="00EE03F8" w:rsidRPr="00EE03F8">
        <w:rPr>
          <w:rFonts w:ascii="Arial" w:eastAsia="Arial" w:hAnsi="Arial" w:cs="Arial"/>
          <w:b/>
          <w:color w:val="49494B"/>
          <w:w w:val="105"/>
          <w:sz w:val="23"/>
          <w:szCs w:val="23"/>
        </w:rPr>
        <w:t>Junta de Gobierno</w:t>
      </w:r>
      <w:r w:rsidRPr="00B23C00">
        <w:rPr>
          <w:rFonts w:ascii="Arial" w:eastAsia="Arial" w:hAnsi="Arial" w:cs="Arial"/>
          <w:color w:val="49494B"/>
          <w:w w:val="105"/>
          <w:sz w:val="23"/>
          <w:szCs w:val="23"/>
        </w:rPr>
        <w:t xml:space="preserve"> establezca la Ley Federal de las Entidades Paraestatales.</w:t>
      </w:r>
    </w:p>
    <w:p w14:paraId="1481A508" w14:textId="77777777"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p>
    <w:p w14:paraId="4CA4E76B" w14:textId="1D69AD59"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r w:rsidRPr="00233C31">
        <w:rPr>
          <w:rFonts w:ascii="Arial" w:eastAsia="Arial" w:hAnsi="Arial" w:cs="Arial"/>
          <w:b/>
          <w:color w:val="49494B"/>
          <w:w w:val="105"/>
          <w:sz w:val="23"/>
          <w:szCs w:val="23"/>
        </w:rPr>
        <w:t>Artículo 34.-</w:t>
      </w:r>
      <w:r w:rsidRPr="00B23C00">
        <w:rPr>
          <w:rFonts w:ascii="Arial" w:eastAsia="Arial" w:hAnsi="Arial" w:cs="Arial"/>
          <w:color w:val="49494B"/>
          <w:w w:val="105"/>
          <w:sz w:val="23"/>
          <w:szCs w:val="23"/>
        </w:rPr>
        <w:t xml:space="preserve"> En los órganos colegiados en los que</w:t>
      </w:r>
      <w:r>
        <w:rPr>
          <w:rFonts w:ascii="Arial" w:eastAsia="Arial" w:hAnsi="Arial" w:cs="Arial"/>
          <w:color w:val="49494B"/>
          <w:w w:val="105"/>
          <w:sz w:val="23"/>
          <w:szCs w:val="23"/>
        </w:rPr>
        <w:t xml:space="preserve"> se considere la participación del </w:t>
      </w:r>
      <w:r w:rsidRPr="00B23C00">
        <w:rPr>
          <w:rFonts w:ascii="Arial" w:eastAsia="Arial" w:hAnsi="Arial" w:cs="Arial"/>
          <w:color w:val="49494B"/>
          <w:w w:val="105"/>
          <w:sz w:val="23"/>
          <w:szCs w:val="23"/>
        </w:rPr>
        <w:t>Órgano Interno de Control, éste participará en los mismos en calidad de inv</w:t>
      </w:r>
      <w:r>
        <w:rPr>
          <w:rFonts w:ascii="Arial" w:eastAsia="Arial" w:hAnsi="Arial" w:cs="Arial"/>
          <w:color w:val="49494B"/>
          <w:w w:val="105"/>
          <w:sz w:val="23"/>
          <w:szCs w:val="23"/>
        </w:rPr>
        <w:t xml:space="preserve">itado </w:t>
      </w:r>
      <w:r w:rsidRPr="00B23C00">
        <w:rPr>
          <w:rFonts w:ascii="Arial" w:eastAsia="Arial" w:hAnsi="Arial" w:cs="Arial"/>
          <w:color w:val="49494B"/>
          <w:w w:val="105"/>
          <w:sz w:val="23"/>
          <w:szCs w:val="23"/>
        </w:rPr>
        <w:t xml:space="preserve">permanente con voz pero sin voto, </w:t>
      </w:r>
      <w:r>
        <w:rPr>
          <w:rFonts w:ascii="Arial" w:eastAsia="Arial" w:hAnsi="Arial" w:cs="Arial"/>
          <w:color w:val="49494B"/>
          <w:w w:val="105"/>
          <w:sz w:val="23"/>
          <w:szCs w:val="23"/>
        </w:rPr>
        <w:t xml:space="preserve">salvo </w:t>
      </w:r>
      <w:r w:rsidRPr="00B23C00">
        <w:rPr>
          <w:rFonts w:ascii="Arial" w:eastAsia="Arial" w:hAnsi="Arial" w:cs="Arial"/>
          <w:color w:val="49494B"/>
          <w:w w:val="105"/>
          <w:sz w:val="23"/>
          <w:szCs w:val="23"/>
        </w:rPr>
        <w:t>las</w:t>
      </w:r>
      <w:r>
        <w:rPr>
          <w:rFonts w:ascii="Arial" w:eastAsia="Arial" w:hAnsi="Arial" w:cs="Arial"/>
          <w:color w:val="49494B"/>
          <w:w w:val="105"/>
          <w:sz w:val="23"/>
          <w:szCs w:val="23"/>
        </w:rPr>
        <w:t xml:space="preserve"> excepciones que las Leye</w:t>
      </w:r>
      <w:r w:rsidRPr="00B23C00">
        <w:rPr>
          <w:rFonts w:ascii="Arial" w:eastAsia="Arial" w:hAnsi="Arial" w:cs="Arial"/>
          <w:color w:val="49494B"/>
          <w:w w:val="105"/>
          <w:sz w:val="23"/>
          <w:szCs w:val="23"/>
        </w:rPr>
        <w:t xml:space="preserve">s </w:t>
      </w:r>
      <w:r>
        <w:rPr>
          <w:rFonts w:ascii="Arial" w:eastAsia="Arial" w:hAnsi="Arial" w:cs="Arial"/>
          <w:color w:val="49494B"/>
          <w:w w:val="105"/>
          <w:sz w:val="23"/>
          <w:szCs w:val="23"/>
        </w:rPr>
        <w:t xml:space="preserve">y </w:t>
      </w:r>
      <w:r w:rsidRPr="00B23C00">
        <w:rPr>
          <w:rFonts w:ascii="Arial" w:eastAsia="Arial" w:hAnsi="Arial" w:cs="Arial"/>
          <w:color w:val="49494B"/>
          <w:w w:val="105"/>
          <w:sz w:val="23"/>
          <w:szCs w:val="23"/>
        </w:rPr>
        <w:t>ordenamientos administrativos</w:t>
      </w:r>
      <w:r>
        <w:rPr>
          <w:rFonts w:ascii="Arial" w:eastAsia="Arial" w:hAnsi="Arial" w:cs="Arial"/>
          <w:color w:val="49494B"/>
          <w:w w:val="105"/>
          <w:sz w:val="23"/>
          <w:szCs w:val="23"/>
        </w:rPr>
        <w:t xml:space="preserve"> </w:t>
      </w:r>
      <w:r w:rsidR="00505794">
        <w:rPr>
          <w:rFonts w:ascii="Arial" w:eastAsia="Arial" w:hAnsi="Arial" w:cs="Arial"/>
          <w:color w:val="49494B"/>
          <w:w w:val="105"/>
          <w:sz w:val="23"/>
          <w:szCs w:val="23"/>
        </w:rPr>
        <w:t>determinen.</w:t>
      </w:r>
    </w:p>
    <w:p w14:paraId="6D4EC098" w14:textId="77777777"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p>
    <w:p w14:paraId="013F876D" w14:textId="77777777" w:rsidR="00D21DC4" w:rsidRPr="00233C31" w:rsidRDefault="00D21DC4" w:rsidP="00353E97">
      <w:pPr>
        <w:tabs>
          <w:tab w:val="left" w:pos="9072"/>
          <w:tab w:val="left" w:pos="9330"/>
        </w:tabs>
        <w:ind w:right="49"/>
        <w:jc w:val="center"/>
        <w:rPr>
          <w:rFonts w:ascii="Arial" w:eastAsia="Arial" w:hAnsi="Arial" w:cs="Arial"/>
          <w:b/>
          <w:color w:val="49494B"/>
          <w:w w:val="105"/>
          <w:sz w:val="23"/>
          <w:szCs w:val="23"/>
        </w:rPr>
      </w:pPr>
      <w:r w:rsidRPr="00233C31">
        <w:rPr>
          <w:rFonts w:ascii="Arial" w:eastAsia="Arial" w:hAnsi="Arial" w:cs="Arial"/>
          <w:b/>
          <w:color w:val="49494B"/>
          <w:w w:val="105"/>
          <w:sz w:val="23"/>
          <w:szCs w:val="23"/>
        </w:rPr>
        <w:t>TRANSITORIOS</w:t>
      </w:r>
    </w:p>
    <w:p w14:paraId="7D3B0BFA" w14:textId="315D7E33"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p>
    <w:p w14:paraId="5D477C8B" w14:textId="672755A8" w:rsidR="00D21DC4" w:rsidRPr="00B23C00" w:rsidRDefault="00D21DC4" w:rsidP="00353E97">
      <w:pPr>
        <w:tabs>
          <w:tab w:val="left" w:pos="9072"/>
          <w:tab w:val="left" w:pos="9330"/>
        </w:tabs>
        <w:ind w:right="49"/>
        <w:jc w:val="both"/>
        <w:rPr>
          <w:rFonts w:ascii="Arial" w:eastAsia="Arial" w:hAnsi="Arial" w:cs="Arial"/>
          <w:color w:val="49494B"/>
          <w:w w:val="105"/>
          <w:sz w:val="23"/>
          <w:szCs w:val="23"/>
        </w:rPr>
      </w:pPr>
      <w:r w:rsidRPr="00233C31">
        <w:rPr>
          <w:rFonts w:ascii="Arial" w:eastAsia="Arial" w:hAnsi="Arial" w:cs="Arial"/>
          <w:b/>
          <w:color w:val="49494B"/>
          <w:w w:val="105"/>
          <w:sz w:val="23"/>
          <w:szCs w:val="23"/>
        </w:rPr>
        <w:t>PRIMERO.-</w:t>
      </w:r>
      <w:r w:rsidRPr="00B23C00">
        <w:rPr>
          <w:rFonts w:ascii="Arial" w:eastAsia="Arial" w:hAnsi="Arial" w:cs="Arial"/>
          <w:color w:val="49494B"/>
          <w:w w:val="105"/>
          <w:sz w:val="23"/>
          <w:szCs w:val="23"/>
        </w:rPr>
        <w:t xml:space="preserve"> El p</w:t>
      </w:r>
      <w:r>
        <w:rPr>
          <w:rFonts w:ascii="Arial" w:eastAsia="Arial" w:hAnsi="Arial" w:cs="Arial"/>
          <w:color w:val="49494B"/>
          <w:w w:val="105"/>
          <w:sz w:val="23"/>
          <w:szCs w:val="23"/>
        </w:rPr>
        <w:t>resente Estatuto entrará en vig</w:t>
      </w:r>
      <w:r w:rsidRPr="00B23C00">
        <w:rPr>
          <w:rFonts w:ascii="Arial" w:eastAsia="Arial" w:hAnsi="Arial" w:cs="Arial"/>
          <w:color w:val="49494B"/>
          <w:w w:val="105"/>
          <w:sz w:val="23"/>
          <w:szCs w:val="23"/>
        </w:rPr>
        <w:t xml:space="preserve">or </w:t>
      </w:r>
      <w:r>
        <w:rPr>
          <w:rFonts w:ascii="Arial" w:eastAsia="Arial" w:hAnsi="Arial" w:cs="Arial"/>
          <w:color w:val="49494B"/>
          <w:w w:val="105"/>
          <w:sz w:val="23"/>
          <w:szCs w:val="23"/>
        </w:rPr>
        <w:t xml:space="preserve">al día siguiente de su aprobación por </w:t>
      </w:r>
      <w:r w:rsidRPr="00B23C00">
        <w:rPr>
          <w:rFonts w:ascii="Arial" w:eastAsia="Arial" w:hAnsi="Arial" w:cs="Arial"/>
          <w:color w:val="49494B"/>
          <w:w w:val="105"/>
          <w:sz w:val="23"/>
          <w:szCs w:val="23"/>
        </w:rPr>
        <w:t xml:space="preserve">parte de la </w:t>
      </w:r>
      <w:r w:rsidR="00EE03F8" w:rsidRPr="00EE03F8">
        <w:rPr>
          <w:rFonts w:ascii="Arial" w:eastAsia="Arial" w:hAnsi="Arial" w:cs="Arial"/>
          <w:b/>
          <w:color w:val="49494B"/>
          <w:w w:val="105"/>
          <w:sz w:val="23"/>
          <w:szCs w:val="23"/>
        </w:rPr>
        <w:t>Junta de Gobierno</w:t>
      </w:r>
      <w:r w:rsidRPr="00B23C00">
        <w:rPr>
          <w:rFonts w:ascii="Arial" w:eastAsia="Arial" w:hAnsi="Arial" w:cs="Arial"/>
          <w:color w:val="49494B"/>
          <w:w w:val="105"/>
          <w:sz w:val="23"/>
          <w:szCs w:val="23"/>
        </w:rPr>
        <w:t xml:space="preserve"> del </w:t>
      </w:r>
      <w:r w:rsidR="00F47DC9" w:rsidRPr="00F47DC9">
        <w:rPr>
          <w:rFonts w:ascii="Arial" w:eastAsia="Arial" w:hAnsi="Arial" w:cs="Arial"/>
          <w:b/>
          <w:color w:val="49494B"/>
          <w:w w:val="105"/>
          <w:sz w:val="23"/>
          <w:szCs w:val="23"/>
        </w:rPr>
        <w:t>Instituto</w:t>
      </w:r>
      <w:r w:rsidRPr="00B23C00">
        <w:rPr>
          <w:rFonts w:ascii="Arial" w:eastAsia="Arial" w:hAnsi="Arial" w:cs="Arial"/>
          <w:color w:val="49494B"/>
          <w:w w:val="105"/>
          <w:sz w:val="23"/>
          <w:szCs w:val="23"/>
        </w:rPr>
        <w:t>, debiéndose</w:t>
      </w:r>
      <w:r>
        <w:rPr>
          <w:rFonts w:ascii="Arial" w:eastAsia="Arial" w:hAnsi="Arial" w:cs="Arial"/>
          <w:color w:val="49494B"/>
          <w:w w:val="105"/>
          <w:sz w:val="23"/>
          <w:szCs w:val="23"/>
        </w:rPr>
        <w:t xml:space="preserve"> </w:t>
      </w:r>
      <w:r w:rsidRPr="00B23C00">
        <w:rPr>
          <w:rFonts w:ascii="Arial" w:eastAsia="Arial" w:hAnsi="Arial" w:cs="Arial"/>
          <w:color w:val="49494B"/>
          <w:w w:val="105"/>
          <w:sz w:val="23"/>
          <w:szCs w:val="23"/>
        </w:rPr>
        <w:t xml:space="preserve">publicar en el Diario Oficial </w:t>
      </w:r>
      <w:r>
        <w:rPr>
          <w:rFonts w:ascii="Arial" w:eastAsia="Arial" w:hAnsi="Arial" w:cs="Arial"/>
          <w:color w:val="49494B"/>
          <w:w w:val="105"/>
          <w:sz w:val="23"/>
          <w:szCs w:val="23"/>
        </w:rPr>
        <w:t xml:space="preserve">de </w:t>
      </w:r>
      <w:r w:rsidRPr="00B23C00">
        <w:rPr>
          <w:rFonts w:ascii="Arial" w:eastAsia="Arial" w:hAnsi="Arial" w:cs="Arial"/>
          <w:color w:val="49494B"/>
          <w:w w:val="105"/>
          <w:sz w:val="23"/>
          <w:szCs w:val="23"/>
        </w:rPr>
        <w:t>la Federación</w:t>
      </w:r>
      <w:r w:rsidR="00442262">
        <w:rPr>
          <w:rFonts w:ascii="Arial" w:eastAsia="Arial" w:hAnsi="Arial" w:cs="Arial"/>
          <w:color w:val="49494B"/>
          <w:w w:val="105"/>
          <w:sz w:val="23"/>
          <w:szCs w:val="23"/>
        </w:rPr>
        <w:t xml:space="preserve"> y en los medios electrónicos y de difusión escrita del </w:t>
      </w:r>
      <w:r w:rsidR="00442262" w:rsidRPr="00F47DC9">
        <w:rPr>
          <w:rFonts w:ascii="Arial" w:eastAsia="Arial" w:hAnsi="Arial" w:cs="Arial"/>
          <w:b/>
          <w:color w:val="49494B"/>
          <w:w w:val="105"/>
          <w:sz w:val="23"/>
          <w:szCs w:val="23"/>
        </w:rPr>
        <w:t>Instituto</w:t>
      </w:r>
      <w:r w:rsidRPr="00B23C00">
        <w:rPr>
          <w:rFonts w:ascii="Arial" w:eastAsia="Arial" w:hAnsi="Arial" w:cs="Arial"/>
          <w:color w:val="49494B"/>
          <w:w w:val="105"/>
          <w:sz w:val="23"/>
          <w:szCs w:val="23"/>
        </w:rPr>
        <w:t>.</w:t>
      </w:r>
    </w:p>
    <w:p w14:paraId="1A81B624" w14:textId="77777777" w:rsidR="00D21DC4" w:rsidRPr="00F47DC9" w:rsidRDefault="00D21DC4" w:rsidP="00353E97">
      <w:pPr>
        <w:tabs>
          <w:tab w:val="left" w:pos="9072"/>
          <w:tab w:val="left" w:pos="9330"/>
        </w:tabs>
        <w:ind w:right="49"/>
        <w:jc w:val="both"/>
        <w:rPr>
          <w:rFonts w:ascii="Arial" w:eastAsia="Arial" w:hAnsi="Arial" w:cs="Arial"/>
          <w:color w:val="49494B"/>
          <w:w w:val="105"/>
          <w:sz w:val="23"/>
          <w:szCs w:val="23"/>
        </w:rPr>
      </w:pPr>
    </w:p>
    <w:p w14:paraId="0FC202D4" w14:textId="75E373FB" w:rsidR="00F47DC9" w:rsidRPr="00F47DC9" w:rsidRDefault="00F47DC9" w:rsidP="00F47DC9">
      <w:pPr>
        <w:pStyle w:val="Sinespaciado"/>
        <w:jc w:val="both"/>
        <w:rPr>
          <w:rFonts w:ascii="Arial" w:eastAsia="Arial" w:hAnsi="Arial" w:cs="Arial"/>
          <w:color w:val="49494B"/>
          <w:w w:val="105"/>
          <w:sz w:val="23"/>
          <w:szCs w:val="23"/>
          <w:lang w:val="es-ES" w:eastAsia="es-ES"/>
        </w:rPr>
      </w:pPr>
      <w:r w:rsidRPr="00A2163E">
        <w:rPr>
          <w:rFonts w:ascii="Arial" w:eastAsia="Arial" w:hAnsi="Arial" w:cs="Arial"/>
          <w:b/>
          <w:color w:val="49494B"/>
          <w:w w:val="105"/>
          <w:sz w:val="23"/>
          <w:szCs w:val="23"/>
          <w:lang w:val="es-ES" w:eastAsia="es-ES"/>
        </w:rPr>
        <w:t>SEGUNDO.-</w:t>
      </w:r>
      <w:r w:rsidRPr="00F47DC9">
        <w:rPr>
          <w:rFonts w:ascii="Arial" w:eastAsia="Arial" w:hAnsi="Arial" w:cs="Arial"/>
          <w:color w:val="49494B"/>
          <w:w w:val="105"/>
          <w:sz w:val="23"/>
          <w:szCs w:val="23"/>
          <w:lang w:val="es-ES" w:eastAsia="es-ES"/>
        </w:rPr>
        <w:t xml:space="preserve"> Se abroga el Estatuto Orgánico del Instituto de Investigaciones Dr. José María Luis Mora, aprobado en fecha 23 de octubre de 2009, por la Junta de Gobierno del Instituto de Investigaciones Dr. José María Luis Mora, en su Segunda Sesión Ordinaria de 2009.</w:t>
      </w:r>
    </w:p>
    <w:p w14:paraId="668A5828" w14:textId="77777777" w:rsidR="00F47DC9" w:rsidRPr="00F47DC9" w:rsidRDefault="00F47DC9" w:rsidP="00353E97">
      <w:pPr>
        <w:tabs>
          <w:tab w:val="left" w:pos="9072"/>
          <w:tab w:val="left" w:pos="9330"/>
        </w:tabs>
        <w:ind w:right="49"/>
        <w:jc w:val="both"/>
        <w:rPr>
          <w:rFonts w:ascii="Arial" w:eastAsia="Arial" w:hAnsi="Arial" w:cs="Arial"/>
          <w:color w:val="49494B"/>
          <w:w w:val="105"/>
          <w:sz w:val="23"/>
          <w:szCs w:val="23"/>
        </w:rPr>
      </w:pPr>
    </w:p>
    <w:p w14:paraId="7D354E27" w14:textId="45E0052E" w:rsidR="00D21DC4" w:rsidRDefault="00A2163E" w:rsidP="00353E97">
      <w:pPr>
        <w:tabs>
          <w:tab w:val="left" w:pos="9072"/>
          <w:tab w:val="left" w:pos="9330"/>
        </w:tabs>
        <w:ind w:right="49"/>
        <w:jc w:val="both"/>
        <w:rPr>
          <w:rFonts w:ascii="Arial" w:eastAsia="Arial" w:hAnsi="Arial" w:cs="Arial"/>
          <w:color w:val="49494B"/>
          <w:w w:val="105"/>
          <w:sz w:val="23"/>
          <w:szCs w:val="23"/>
        </w:rPr>
      </w:pPr>
      <w:r>
        <w:rPr>
          <w:rFonts w:ascii="Arial" w:eastAsia="Arial" w:hAnsi="Arial" w:cs="Arial"/>
          <w:b/>
          <w:color w:val="49494B"/>
          <w:w w:val="105"/>
          <w:sz w:val="23"/>
          <w:szCs w:val="23"/>
        </w:rPr>
        <w:t>TERCERO</w:t>
      </w:r>
      <w:r w:rsidR="00D21DC4" w:rsidRPr="00233C31">
        <w:rPr>
          <w:rFonts w:ascii="Arial" w:eastAsia="Arial" w:hAnsi="Arial" w:cs="Arial"/>
          <w:b/>
          <w:color w:val="49494B"/>
          <w:w w:val="105"/>
          <w:sz w:val="23"/>
          <w:szCs w:val="23"/>
        </w:rPr>
        <w:t>.-</w:t>
      </w:r>
      <w:r w:rsidR="00D21DC4" w:rsidRPr="00B23C00">
        <w:rPr>
          <w:rFonts w:ascii="Arial" w:eastAsia="Arial" w:hAnsi="Arial" w:cs="Arial"/>
          <w:color w:val="49494B"/>
          <w:w w:val="105"/>
          <w:sz w:val="23"/>
          <w:szCs w:val="23"/>
        </w:rPr>
        <w:t xml:space="preserve"> Las disposiciones internas de carácter interno administrativo y/o técnicas que se opongan al present</w:t>
      </w:r>
      <w:r w:rsidR="00D21DC4">
        <w:rPr>
          <w:rFonts w:ascii="Arial" w:eastAsia="Arial" w:hAnsi="Arial" w:cs="Arial"/>
          <w:color w:val="49494B"/>
          <w:w w:val="105"/>
          <w:sz w:val="23"/>
          <w:szCs w:val="23"/>
        </w:rPr>
        <w:t>e Estatuto quedarán sin efecto.</w:t>
      </w:r>
    </w:p>
    <w:p w14:paraId="01042E86" w14:textId="77777777" w:rsidR="00D21DC4" w:rsidRDefault="00D21DC4" w:rsidP="00353E97">
      <w:pPr>
        <w:tabs>
          <w:tab w:val="left" w:pos="9072"/>
          <w:tab w:val="left" w:pos="9330"/>
        </w:tabs>
        <w:ind w:right="49"/>
        <w:jc w:val="both"/>
        <w:rPr>
          <w:rFonts w:ascii="Arial" w:eastAsia="Arial" w:hAnsi="Arial" w:cs="Arial"/>
          <w:color w:val="49494B"/>
          <w:w w:val="105"/>
          <w:sz w:val="23"/>
          <w:szCs w:val="23"/>
        </w:rPr>
      </w:pPr>
    </w:p>
    <w:p w14:paraId="18798401" w14:textId="390C096E" w:rsidR="00D21DC4" w:rsidRDefault="00A2163E" w:rsidP="00353E97">
      <w:pPr>
        <w:tabs>
          <w:tab w:val="left" w:pos="9072"/>
          <w:tab w:val="left" w:pos="9330"/>
        </w:tabs>
        <w:ind w:right="49"/>
        <w:jc w:val="both"/>
        <w:rPr>
          <w:rFonts w:ascii="Arial" w:eastAsia="Arial" w:hAnsi="Arial" w:cs="Arial"/>
          <w:color w:val="49494B"/>
          <w:w w:val="105"/>
          <w:sz w:val="23"/>
          <w:szCs w:val="23"/>
        </w:rPr>
      </w:pPr>
      <w:r>
        <w:rPr>
          <w:rFonts w:ascii="Arial" w:eastAsia="Arial" w:hAnsi="Arial" w:cs="Arial"/>
          <w:b/>
          <w:color w:val="49494B"/>
          <w:w w:val="105"/>
          <w:sz w:val="23"/>
          <w:szCs w:val="23"/>
        </w:rPr>
        <w:t>CUARTO</w:t>
      </w:r>
      <w:r w:rsidR="00D21DC4" w:rsidRPr="00233C31">
        <w:rPr>
          <w:rFonts w:ascii="Arial" w:eastAsia="Arial" w:hAnsi="Arial" w:cs="Arial"/>
          <w:b/>
          <w:color w:val="49494B"/>
          <w:w w:val="105"/>
          <w:sz w:val="23"/>
          <w:szCs w:val="23"/>
        </w:rPr>
        <w:t>.-</w:t>
      </w:r>
      <w:r w:rsidR="00D21DC4" w:rsidRPr="00B23C00">
        <w:rPr>
          <w:rFonts w:ascii="Arial" w:eastAsia="Arial" w:hAnsi="Arial" w:cs="Arial"/>
          <w:color w:val="49494B"/>
          <w:w w:val="105"/>
          <w:sz w:val="23"/>
          <w:szCs w:val="23"/>
        </w:rPr>
        <w:t xml:space="preserve"> Los asuntos que se encuentren en trámite </w:t>
      </w:r>
      <w:r w:rsidR="00D21DC4">
        <w:rPr>
          <w:rFonts w:ascii="Arial" w:eastAsia="Arial" w:hAnsi="Arial" w:cs="Arial"/>
          <w:color w:val="49494B"/>
          <w:w w:val="105"/>
          <w:sz w:val="23"/>
          <w:szCs w:val="23"/>
        </w:rPr>
        <w:t>antes de la entrada en vigencia del p</w:t>
      </w:r>
      <w:r w:rsidR="00D21DC4" w:rsidRPr="00B23C00">
        <w:rPr>
          <w:rFonts w:ascii="Arial" w:eastAsia="Arial" w:hAnsi="Arial" w:cs="Arial"/>
          <w:color w:val="49494B"/>
          <w:w w:val="105"/>
          <w:sz w:val="23"/>
          <w:szCs w:val="23"/>
        </w:rPr>
        <w:t xml:space="preserve">resente Estatuto, se resolverán de conformidad con el ordenamiento legal </w:t>
      </w:r>
      <w:r w:rsidR="00D21DC4">
        <w:rPr>
          <w:rFonts w:ascii="Arial" w:eastAsia="Arial" w:hAnsi="Arial" w:cs="Arial"/>
          <w:color w:val="49494B"/>
          <w:w w:val="105"/>
          <w:sz w:val="23"/>
          <w:szCs w:val="23"/>
        </w:rPr>
        <w:t>o adm</w:t>
      </w:r>
      <w:r w:rsidR="00D21DC4" w:rsidRPr="00B23C00">
        <w:rPr>
          <w:rFonts w:ascii="Arial" w:eastAsia="Arial" w:hAnsi="Arial" w:cs="Arial"/>
          <w:color w:val="49494B"/>
          <w:w w:val="105"/>
          <w:sz w:val="23"/>
          <w:szCs w:val="23"/>
        </w:rPr>
        <w:t>inistrativo que le dio origen.</w:t>
      </w:r>
    </w:p>
    <w:p w14:paraId="08C9CC1F" w14:textId="77777777" w:rsidR="00D21DC4" w:rsidRDefault="00D21DC4" w:rsidP="00353E97">
      <w:pPr>
        <w:tabs>
          <w:tab w:val="left" w:pos="9072"/>
          <w:tab w:val="left" w:pos="9330"/>
        </w:tabs>
        <w:ind w:right="49"/>
        <w:jc w:val="both"/>
        <w:rPr>
          <w:rFonts w:ascii="Arial" w:eastAsia="Arial" w:hAnsi="Arial" w:cs="Arial"/>
          <w:color w:val="49494B"/>
          <w:w w:val="105"/>
          <w:sz w:val="23"/>
          <w:szCs w:val="23"/>
        </w:rPr>
      </w:pPr>
    </w:p>
    <w:p w14:paraId="5C4784BA" w14:textId="631B2F3D" w:rsidR="00D21DC4" w:rsidRDefault="00A2163E" w:rsidP="00353E97">
      <w:pPr>
        <w:tabs>
          <w:tab w:val="left" w:pos="9072"/>
          <w:tab w:val="left" w:pos="9330"/>
        </w:tabs>
        <w:ind w:right="49"/>
        <w:jc w:val="both"/>
        <w:rPr>
          <w:rFonts w:ascii="Arial" w:eastAsia="Arial" w:hAnsi="Arial" w:cs="Arial"/>
          <w:color w:val="49494B"/>
          <w:w w:val="105"/>
          <w:sz w:val="23"/>
          <w:szCs w:val="23"/>
        </w:rPr>
      </w:pPr>
      <w:r>
        <w:rPr>
          <w:rFonts w:ascii="Arial" w:eastAsia="Arial" w:hAnsi="Arial" w:cs="Arial"/>
          <w:b/>
          <w:color w:val="49494B"/>
          <w:w w:val="105"/>
          <w:sz w:val="23"/>
          <w:szCs w:val="23"/>
        </w:rPr>
        <w:t>QUINTO</w:t>
      </w:r>
      <w:r w:rsidR="00D21DC4" w:rsidRPr="00233C31">
        <w:rPr>
          <w:rFonts w:ascii="Arial" w:eastAsia="Arial" w:hAnsi="Arial" w:cs="Arial"/>
          <w:b/>
          <w:color w:val="49494B"/>
          <w:w w:val="105"/>
          <w:sz w:val="23"/>
          <w:szCs w:val="23"/>
        </w:rPr>
        <w:t>.-</w:t>
      </w:r>
      <w:r w:rsidR="00D21DC4" w:rsidRPr="00B23C00">
        <w:rPr>
          <w:rFonts w:ascii="Arial" w:eastAsia="Arial" w:hAnsi="Arial" w:cs="Arial"/>
          <w:color w:val="49494B"/>
          <w:w w:val="105"/>
          <w:sz w:val="23"/>
          <w:szCs w:val="23"/>
        </w:rPr>
        <w:t xml:space="preserve"> </w:t>
      </w:r>
      <w:r w:rsidR="00D21DC4">
        <w:rPr>
          <w:rFonts w:ascii="Arial" w:eastAsia="Arial" w:hAnsi="Arial" w:cs="Arial"/>
          <w:color w:val="49494B"/>
          <w:w w:val="105"/>
          <w:sz w:val="23"/>
          <w:szCs w:val="23"/>
        </w:rPr>
        <w:t xml:space="preserve">Dentro de un plazo no mayor de </w:t>
      </w:r>
      <w:r w:rsidR="000A6652">
        <w:rPr>
          <w:rFonts w:ascii="Arial" w:eastAsia="Arial" w:hAnsi="Arial" w:cs="Arial"/>
          <w:color w:val="49494B"/>
          <w:w w:val="105"/>
          <w:sz w:val="23"/>
          <w:szCs w:val="23"/>
        </w:rPr>
        <w:t xml:space="preserve">noventa </w:t>
      </w:r>
      <w:r w:rsidR="00D21DC4">
        <w:rPr>
          <w:rFonts w:ascii="Arial" w:eastAsia="Arial" w:hAnsi="Arial" w:cs="Arial"/>
          <w:color w:val="49494B"/>
          <w:w w:val="105"/>
          <w:sz w:val="23"/>
          <w:szCs w:val="23"/>
        </w:rPr>
        <w:t xml:space="preserve">días posteriores a la entrada en vigor del Estatuto del </w:t>
      </w:r>
      <w:r w:rsidR="00F47DC9" w:rsidRPr="00F47DC9">
        <w:rPr>
          <w:rFonts w:ascii="Arial" w:eastAsia="Arial" w:hAnsi="Arial" w:cs="Arial"/>
          <w:b/>
          <w:color w:val="49494B"/>
          <w:w w:val="105"/>
          <w:sz w:val="23"/>
          <w:szCs w:val="23"/>
        </w:rPr>
        <w:t>Instituto</w:t>
      </w:r>
      <w:r w:rsidR="00D21DC4">
        <w:rPr>
          <w:rFonts w:ascii="Arial" w:eastAsia="Arial" w:hAnsi="Arial" w:cs="Arial"/>
          <w:color w:val="49494B"/>
          <w:w w:val="105"/>
          <w:sz w:val="23"/>
          <w:szCs w:val="23"/>
        </w:rPr>
        <w:t xml:space="preserve">, el </w:t>
      </w:r>
      <w:r w:rsidR="008F4611" w:rsidRPr="008F4611">
        <w:rPr>
          <w:rFonts w:ascii="Arial" w:eastAsia="Arial" w:hAnsi="Arial" w:cs="Arial"/>
          <w:b/>
          <w:color w:val="49494B"/>
          <w:w w:val="105"/>
          <w:sz w:val="23"/>
          <w:szCs w:val="23"/>
        </w:rPr>
        <w:t>Director General</w:t>
      </w:r>
      <w:r w:rsidR="00D21DC4">
        <w:rPr>
          <w:rFonts w:ascii="Arial" w:eastAsia="Arial" w:hAnsi="Arial" w:cs="Arial"/>
          <w:color w:val="49494B"/>
          <w:w w:val="105"/>
          <w:sz w:val="23"/>
          <w:szCs w:val="23"/>
        </w:rPr>
        <w:t xml:space="preserve"> deberá expedir el Manual General de Organización del </w:t>
      </w:r>
      <w:r w:rsidR="00F47DC9" w:rsidRPr="00F47DC9">
        <w:rPr>
          <w:rFonts w:ascii="Arial" w:eastAsia="Arial" w:hAnsi="Arial" w:cs="Arial"/>
          <w:b/>
          <w:color w:val="49494B"/>
          <w:w w:val="105"/>
          <w:sz w:val="23"/>
          <w:szCs w:val="23"/>
        </w:rPr>
        <w:t>Instituto</w:t>
      </w:r>
      <w:r w:rsidR="00D21DC4">
        <w:rPr>
          <w:rFonts w:ascii="Arial" w:eastAsia="Arial" w:hAnsi="Arial" w:cs="Arial"/>
          <w:color w:val="49494B"/>
          <w:w w:val="105"/>
          <w:sz w:val="23"/>
          <w:szCs w:val="23"/>
        </w:rPr>
        <w:t>, apegado a lo dispuesto por el presente ordenamiento normativo, mismo que también deberá ser publicado en el Diario Oficial de la Federación.</w:t>
      </w:r>
    </w:p>
    <w:p w14:paraId="3EBBABE9" w14:textId="77777777" w:rsidR="00D21DC4" w:rsidRDefault="00D21DC4" w:rsidP="00353E97">
      <w:pPr>
        <w:tabs>
          <w:tab w:val="left" w:pos="9072"/>
          <w:tab w:val="left" w:pos="9330"/>
        </w:tabs>
        <w:ind w:right="49"/>
        <w:jc w:val="both"/>
        <w:rPr>
          <w:rFonts w:ascii="Arial" w:eastAsia="Arial" w:hAnsi="Arial" w:cs="Arial"/>
          <w:b/>
          <w:color w:val="49494B"/>
          <w:w w:val="105"/>
          <w:sz w:val="23"/>
          <w:szCs w:val="23"/>
        </w:rPr>
      </w:pPr>
    </w:p>
    <w:p w14:paraId="40BEE967" w14:textId="028FD641" w:rsidR="00D21DC4" w:rsidRDefault="00A2163E" w:rsidP="00353E97">
      <w:pPr>
        <w:tabs>
          <w:tab w:val="left" w:pos="9072"/>
          <w:tab w:val="left" w:pos="9330"/>
        </w:tabs>
        <w:ind w:right="49"/>
        <w:jc w:val="both"/>
        <w:rPr>
          <w:rFonts w:ascii="Arial" w:eastAsia="Arial" w:hAnsi="Arial" w:cs="Arial"/>
          <w:color w:val="49494B"/>
          <w:w w:val="105"/>
          <w:sz w:val="23"/>
          <w:szCs w:val="23"/>
        </w:rPr>
      </w:pPr>
      <w:r>
        <w:rPr>
          <w:rFonts w:ascii="Arial" w:eastAsia="Arial" w:hAnsi="Arial" w:cs="Arial"/>
          <w:b/>
          <w:color w:val="49494B"/>
          <w:w w:val="105"/>
          <w:sz w:val="23"/>
          <w:szCs w:val="23"/>
        </w:rPr>
        <w:t>SEXTO</w:t>
      </w:r>
      <w:r w:rsidR="00D21DC4" w:rsidRPr="00233C31">
        <w:rPr>
          <w:rFonts w:ascii="Arial" w:eastAsia="Arial" w:hAnsi="Arial" w:cs="Arial"/>
          <w:b/>
          <w:color w:val="49494B"/>
          <w:w w:val="105"/>
          <w:sz w:val="23"/>
          <w:szCs w:val="23"/>
        </w:rPr>
        <w:t>.-</w:t>
      </w:r>
      <w:r w:rsidR="00D21DC4" w:rsidRPr="00B23C00">
        <w:rPr>
          <w:rFonts w:ascii="Arial" w:eastAsia="Arial" w:hAnsi="Arial" w:cs="Arial"/>
          <w:color w:val="49494B"/>
          <w:w w:val="105"/>
          <w:sz w:val="23"/>
          <w:szCs w:val="23"/>
        </w:rPr>
        <w:t xml:space="preserve"> </w:t>
      </w:r>
      <w:r w:rsidR="00D21DC4">
        <w:rPr>
          <w:rFonts w:ascii="Arial" w:eastAsia="Arial" w:hAnsi="Arial" w:cs="Arial"/>
          <w:color w:val="49494B"/>
          <w:w w:val="105"/>
          <w:sz w:val="23"/>
          <w:szCs w:val="23"/>
        </w:rPr>
        <w:t xml:space="preserve">El </w:t>
      </w:r>
      <w:r w:rsidR="008F4611" w:rsidRPr="008F4611">
        <w:rPr>
          <w:rFonts w:ascii="Arial" w:eastAsia="Arial" w:hAnsi="Arial" w:cs="Arial"/>
          <w:b/>
          <w:color w:val="49494B"/>
          <w:w w:val="105"/>
          <w:sz w:val="23"/>
          <w:szCs w:val="23"/>
        </w:rPr>
        <w:t>Director General</w:t>
      </w:r>
      <w:r w:rsidR="00D21DC4">
        <w:rPr>
          <w:rFonts w:ascii="Arial" w:eastAsia="Arial" w:hAnsi="Arial" w:cs="Arial"/>
          <w:color w:val="49494B"/>
          <w:w w:val="105"/>
          <w:sz w:val="23"/>
          <w:szCs w:val="23"/>
        </w:rPr>
        <w:t xml:space="preserve"> y las Direcciones del </w:t>
      </w:r>
      <w:r w:rsidR="00F47DC9" w:rsidRPr="00F47DC9">
        <w:rPr>
          <w:rFonts w:ascii="Arial" w:eastAsia="Arial" w:hAnsi="Arial" w:cs="Arial"/>
          <w:b/>
          <w:color w:val="49494B"/>
          <w:w w:val="105"/>
          <w:sz w:val="23"/>
          <w:szCs w:val="23"/>
        </w:rPr>
        <w:t>Instituto</w:t>
      </w:r>
      <w:r w:rsidR="00D21DC4">
        <w:rPr>
          <w:rFonts w:ascii="Arial" w:eastAsia="Arial" w:hAnsi="Arial" w:cs="Arial"/>
          <w:color w:val="49494B"/>
          <w:w w:val="105"/>
          <w:sz w:val="23"/>
          <w:szCs w:val="23"/>
        </w:rPr>
        <w:t xml:space="preserve">, en un plazo no mayor a los </w:t>
      </w:r>
      <w:r w:rsidR="00F47DC9">
        <w:rPr>
          <w:rFonts w:ascii="Arial" w:eastAsia="Arial" w:hAnsi="Arial" w:cs="Arial"/>
          <w:color w:val="49494B"/>
          <w:w w:val="105"/>
          <w:sz w:val="23"/>
          <w:szCs w:val="23"/>
        </w:rPr>
        <w:t>noventa</w:t>
      </w:r>
      <w:r w:rsidR="00D21DC4">
        <w:rPr>
          <w:rFonts w:ascii="Arial" w:eastAsia="Arial" w:hAnsi="Arial" w:cs="Arial"/>
          <w:color w:val="49494B"/>
          <w:w w:val="105"/>
          <w:sz w:val="23"/>
          <w:szCs w:val="23"/>
        </w:rPr>
        <w:t xml:space="preserve"> días posteriores a la aprobación del presente instrumento, deberán adecuar </w:t>
      </w:r>
      <w:r w:rsidR="00505794">
        <w:rPr>
          <w:rFonts w:ascii="Arial" w:eastAsia="Arial" w:hAnsi="Arial" w:cs="Arial"/>
          <w:color w:val="49494B"/>
          <w:w w:val="105"/>
          <w:sz w:val="23"/>
          <w:szCs w:val="23"/>
        </w:rPr>
        <w:t xml:space="preserve">la normatividad del </w:t>
      </w:r>
      <w:r w:rsidR="00F47DC9" w:rsidRPr="00F47DC9">
        <w:rPr>
          <w:rFonts w:ascii="Arial" w:eastAsia="Arial" w:hAnsi="Arial" w:cs="Arial"/>
          <w:b/>
          <w:color w:val="49494B"/>
          <w:w w:val="105"/>
          <w:sz w:val="23"/>
          <w:szCs w:val="23"/>
        </w:rPr>
        <w:t>Instituto</w:t>
      </w:r>
      <w:r w:rsidR="00505794">
        <w:rPr>
          <w:rFonts w:ascii="Arial" w:eastAsia="Arial" w:hAnsi="Arial" w:cs="Arial"/>
          <w:color w:val="49494B"/>
          <w:w w:val="105"/>
          <w:sz w:val="23"/>
          <w:szCs w:val="23"/>
        </w:rPr>
        <w:t>, a</w:t>
      </w:r>
      <w:r w:rsidR="00D21DC4">
        <w:rPr>
          <w:rFonts w:ascii="Arial" w:eastAsia="Arial" w:hAnsi="Arial" w:cs="Arial"/>
          <w:color w:val="49494B"/>
          <w:w w:val="105"/>
          <w:sz w:val="23"/>
          <w:szCs w:val="23"/>
        </w:rPr>
        <w:t>l Decreto de Reestructuración y a este Estatuto.</w:t>
      </w:r>
    </w:p>
    <w:p w14:paraId="770CF380" w14:textId="77777777" w:rsidR="00D21DC4" w:rsidRDefault="00D21DC4" w:rsidP="00353E97">
      <w:pPr>
        <w:tabs>
          <w:tab w:val="left" w:pos="9072"/>
          <w:tab w:val="left" w:pos="9330"/>
        </w:tabs>
        <w:ind w:right="49"/>
        <w:jc w:val="both"/>
        <w:rPr>
          <w:rFonts w:ascii="Arial" w:eastAsia="Arial" w:hAnsi="Arial" w:cs="Arial"/>
          <w:color w:val="49494B"/>
          <w:w w:val="105"/>
          <w:sz w:val="23"/>
          <w:szCs w:val="23"/>
        </w:rPr>
      </w:pPr>
    </w:p>
    <w:p w14:paraId="43C03B98" w14:textId="7F80E90F" w:rsidR="00F47DC9" w:rsidRPr="00F47DC9" w:rsidRDefault="00036508" w:rsidP="00F47DC9">
      <w:pPr>
        <w:pStyle w:val="Sinespaciado"/>
        <w:jc w:val="both"/>
        <w:rPr>
          <w:rFonts w:ascii="Arial" w:eastAsia="Arial" w:hAnsi="Arial" w:cs="Arial"/>
          <w:color w:val="49494B"/>
          <w:w w:val="105"/>
          <w:sz w:val="23"/>
          <w:szCs w:val="23"/>
          <w:lang w:val="es-ES" w:eastAsia="es-ES"/>
        </w:rPr>
      </w:pPr>
      <w:r>
        <w:rPr>
          <w:rFonts w:ascii="Arial" w:eastAsia="Arial" w:hAnsi="Arial" w:cs="Arial"/>
          <w:color w:val="49494B"/>
          <w:w w:val="105"/>
          <w:sz w:val="23"/>
          <w:szCs w:val="23"/>
          <w:lang w:val="es-ES" w:eastAsia="es-ES"/>
        </w:rPr>
        <w:t xml:space="preserve">Ciudad de </w:t>
      </w:r>
      <w:r w:rsidR="00F47DC9" w:rsidRPr="00F47DC9">
        <w:rPr>
          <w:rFonts w:ascii="Arial" w:eastAsia="Arial" w:hAnsi="Arial" w:cs="Arial"/>
          <w:color w:val="49494B"/>
          <w:w w:val="105"/>
          <w:sz w:val="23"/>
          <w:szCs w:val="23"/>
          <w:lang w:val="es-ES" w:eastAsia="es-ES"/>
        </w:rPr>
        <w:t xml:space="preserve">México,  _____días del mes de______ </w:t>
      </w:r>
      <w:proofErr w:type="spellStart"/>
      <w:r w:rsidR="00F47DC9" w:rsidRPr="00F47DC9">
        <w:rPr>
          <w:rFonts w:ascii="Arial" w:eastAsia="Arial" w:hAnsi="Arial" w:cs="Arial"/>
          <w:color w:val="49494B"/>
          <w:w w:val="105"/>
          <w:sz w:val="23"/>
          <w:szCs w:val="23"/>
          <w:lang w:val="es-ES" w:eastAsia="es-ES"/>
        </w:rPr>
        <w:t>de</w:t>
      </w:r>
      <w:proofErr w:type="spellEnd"/>
      <w:r w:rsidR="00F47DC9" w:rsidRPr="00F47DC9">
        <w:rPr>
          <w:rFonts w:ascii="Arial" w:eastAsia="Arial" w:hAnsi="Arial" w:cs="Arial"/>
          <w:color w:val="49494B"/>
          <w:w w:val="105"/>
          <w:sz w:val="23"/>
          <w:szCs w:val="23"/>
          <w:lang w:val="es-ES" w:eastAsia="es-ES"/>
        </w:rPr>
        <w:t xml:space="preserve"> 2017, Directora General Diana Lucrecia Guillen Rodríguez, Instituto de Investigaciones “Dr. José María Luis Mora”. </w:t>
      </w:r>
    </w:p>
    <w:p w14:paraId="75CE5411" w14:textId="77777777" w:rsidR="00D21DC4" w:rsidRPr="00F47DC9" w:rsidRDefault="00D21DC4" w:rsidP="00353E97">
      <w:pPr>
        <w:ind w:right="49"/>
        <w:jc w:val="both"/>
        <w:rPr>
          <w:rFonts w:ascii="Arial" w:eastAsia="Arial" w:hAnsi="Arial" w:cs="Arial"/>
          <w:b/>
          <w:color w:val="49494B"/>
          <w:w w:val="105"/>
          <w:sz w:val="23"/>
          <w:szCs w:val="23"/>
        </w:rPr>
      </w:pPr>
    </w:p>
    <w:p w14:paraId="077C18C6" w14:textId="77777777" w:rsidR="00D21DC4" w:rsidRPr="00F47DC9" w:rsidRDefault="00D21DC4" w:rsidP="00353E97">
      <w:pPr>
        <w:ind w:right="49"/>
        <w:jc w:val="both"/>
        <w:rPr>
          <w:rFonts w:ascii="Arial" w:eastAsia="Arial" w:hAnsi="Arial" w:cs="Arial"/>
          <w:b/>
          <w:color w:val="49494B"/>
          <w:w w:val="105"/>
          <w:sz w:val="23"/>
          <w:szCs w:val="23"/>
        </w:rPr>
      </w:pPr>
    </w:p>
    <w:sectPr w:rsidR="00D21DC4" w:rsidRPr="00F47DC9" w:rsidSect="002564A0">
      <w:headerReference w:type="default" r:id="rId11"/>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D458" w14:textId="77777777" w:rsidR="00376284" w:rsidRDefault="00376284" w:rsidP="00970E9A">
      <w:r>
        <w:separator/>
      </w:r>
    </w:p>
  </w:endnote>
  <w:endnote w:type="continuationSeparator" w:id="0">
    <w:p w14:paraId="753BD962" w14:textId="77777777" w:rsidR="00376284" w:rsidRDefault="00376284" w:rsidP="0097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5E804" w14:textId="77777777" w:rsidR="00376284" w:rsidRDefault="00376284" w:rsidP="00970E9A">
      <w:r>
        <w:separator/>
      </w:r>
    </w:p>
  </w:footnote>
  <w:footnote w:type="continuationSeparator" w:id="0">
    <w:p w14:paraId="6017AD0C" w14:textId="77777777" w:rsidR="00376284" w:rsidRDefault="00376284" w:rsidP="0097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3CC3" w14:textId="77777777" w:rsidR="00EE03F8" w:rsidRDefault="00EE03F8">
    <w:pPr>
      <w:pStyle w:val="Encabezado"/>
    </w:pPr>
    <w:r>
      <w:rPr>
        <w:noProof/>
        <w:lang w:val="es-MX" w:eastAsia="es-MX"/>
      </w:rPr>
      <w:drawing>
        <wp:inline distT="0" distB="0" distL="0" distR="0" wp14:anchorId="7817069E" wp14:editId="2665D7B5">
          <wp:extent cx="5577840" cy="8229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7840" cy="822960"/>
                  </a:xfrm>
                  <a:prstGeom prst="rect">
                    <a:avLst/>
                  </a:prstGeom>
                  <a:noFill/>
                  <a:ln>
                    <a:noFill/>
                  </a:ln>
                </pic:spPr>
              </pic:pic>
            </a:graphicData>
          </a:graphic>
        </wp:inline>
      </w:drawing>
    </w:r>
  </w:p>
  <w:p w14:paraId="666DDF47" w14:textId="77777777" w:rsidR="00EE03F8" w:rsidRDefault="00EE03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B74"/>
    <w:multiLevelType w:val="hybridMultilevel"/>
    <w:tmpl w:val="888C0808"/>
    <w:lvl w:ilvl="0" w:tplc="5650B5AC">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15:restartNumberingAfterBreak="0">
    <w:nsid w:val="0BCB1E8E"/>
    <w:multiLevelType w:val="hybridMultilevel"/>
    <w:tmpl w:val="C4244F04"/>
    <w:lvl w:ilvl="0" w:tplc="080A0017">
      <w:start w:val="1"/>
      <w:numFmt w:val="lowerLetter"/>
      <w:lvlText w:val="%1)"/>
      <w:lvlJc w:val="left"/>
      <w:pPr>
        <w:ind w:left="2820" w:hanging="180"/>
      </w:pPr>
    </w:lvl>
    <w:lvl w:ilvl="1" w:tplc="080A0019" w:tentative="1">
      <w:start w:val="1"/>
      <w:numFmt w:val="lowerLetter"/>
      <w:lvlText w:val="%2."/>
      <w:lvlJc w:val="left"/>
      <w:pPr>
        <w:ind w:left="3540" w:hanging="360"/>
      </w:pPr>
    </w:lvl>
    <w:lvl w:ilvl="2" w:tplc="080A001B" w:tentative="1">
      <w:start w:val="1"/>
      <w:numFmt w:val="lowerRoman"/>
      <w:lvlText w:val="%3."/>
      <w:lvlJc w:val="right"/>
      <w:pPr>
        <w:ind w:left="4260" w:hanging="180"/>
      </w:pPr>
    </w:lvl>
    <w:lvl w:ilvl="3" w:tplc="080A000F" w:tentative="1">
      <w:start w:val="1"/>
      <w:numFmt w:val="decimal"/>
      <w:lvlText w:val="%4."/>
      <w:lvlJc w:val="left"/>
      <w:pPr>
        <w:ind w:left="4980" w:hanging="360"/>
      </w:pPr>
    </w:lvl>
    <w:lvl w:ilvl="4" w:tplc="080A0019" w:tentative="1">
      <w:start w:val="1"/>
      <w:numFmt w:val="lowerLetter"/>
      <w:lvlText w:val="%5."/>
      <w:lvlJc w:val="left"/>
      <w:pPr>
        <w:ind w:left="5700" w:hanging="360"/>
      </w:pPr>
    </w:lvl>
    <w:lvl w:ilvl="5" w:tplc="080A001B" w:tentative="1">
      <w:start w:val="1"/>
      <w:numFmt w:val="lowerRoman"/>
      <w:lvlText w:val="%6."/>
      <w:lvlJc w:val="right"/>
      <w:pPr>
        <w:ind w:left="6420" w:hanging="180"/>
      </w:pPr>
    </w:lvl>
    <w:lvl w:ilvl="6" w:tplc="080A000F" w:tentative="1">
      <w:start w:val="1"/>
      <w:numFmt w:val="decimal"/>
      <w:lvlText w:val="%7."/>
      <w:lvlJc w:val="left"/>
      <w:pPr>
        <w:ind w:left="7140" w:hanging="360"/>
      </w:pPr>
    </w:lvl>
    <w:lvl w:ilvl="7" w:tplc="080A0019" w:tentative="1">
      <w:start w:val="1"/>
      <w:numFmt w:val="lowerLetter"/>
      <w:lvlText w:val="%8."/>
      <w:lvlJc w:val="left"/>
      <w:pPr>
        <w:ind w:left="7860" w:hanging="360"/>
      </w:pPr>
    </w:lvl>
    <w:lvl w:ilvl="8" w:tplc="080A001B" w:tentative="1">
      <w:start w:val="1"/>
      <w:numFmt w:val="lowerRoman"/>
      <w:lvlText w:val="%9."/>
      <w:lvlJc w:val="right"/>
      <w:pPr>
        <w:ind w:left="8580" w:hanging="180"/>
      </w:pPr>
    </w:lvl>
  </w:abstractNum>
  <w:abstractNum w:abstractNumId="2" w15:restartNumberingAfterBreak="0">
    <w:nsid w:val="0BE92112"/>
    <w:multiLevelType w:val="hybridMultilevel"/>
    <w:tmpl w:val="974CE9CA"/>
    <w:lvl w:ilvl="0" w:tplc="A122FEA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F8646DF"/>
    <w:multiLevelType w:val="hybridMultilevel"/>
    <w:tmpl w:val="0E68F9F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39447CB"/>
    <w:multiLevelType w:val="hybridMultilevel"/>
    <w:tmpl w:val="B5FAC22A"/>
    <w:lvl w:ilvl="0" w:tplc="65666578">
      <w:start w:val="1"/>
      <w:numFmt w:val="upperRoman"/>
      <w:lvlText w:val="%1."/>
      <w:lvlJc w:val="right"/>
      <w:pPr>
        <w:ind w:left="786" w:hanging="360"/>
      </w:pPr>
      <w:rPr>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6DB06A3"/>
    <w:multiLevelType w:val="hybridMultilevel"/>
    <w:tmpl w:val="C2EE9F5A"/>
    <w:lvl w:ilvl="0" w:tplc="F09E7A00">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AF737B8"/>
    <w:multiLevelType w:val="hybridMultilevel"/>
    <w:tmpl w:val="BACCBC58"/>
    <w:lvl w:ilvl="0" w:tplc="2240780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33BAE"/>
    <w:multiLevelType w:val="hybridMultilevel"/>
    <w:tmpl w:val="9ADA2BDE"/>
    <w:lvl w:ilvl="0" w:tplc="080A0017">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1C1640B8"/>
    <w:multiLevelType w:val="hybridMultilevel"/>
    <w:tmpl w:val="C2EE9F5A"/>
    <w:lvl w:ilvl="0" w:tplc="F09E7A00">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21102672"/>
    <w:multiLevelType w:val="hybridMultilevel"/>
    <w:tmpl w:val="28B6185E"/>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21AC052D"/>
    <w:multiLevelType w:val="hybridMultilevel"/>
    <w:tmpl w:val="61A21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A53E1"/>
    <w:multiLevelType w:val="hybridMultilevel"/>
    <w:tmpl w:val="651C832C"/>
    <w:lvl w:ilvl="0" w:tplc="83E421E2">
      <w:start w:val="1"/>
      <w:numFmt w:val="lowerLetter"/>
      <w:lvlText w:val="%1)"/>
      <w:lvlJc w:val="left"/>
      <w:pPr>
        <w:ind w:left="1211"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15:restartNumberingAfterBreak="0">
    <w:nsid w:val="2826033A"/>
    <w:multiLevelType w:val="hybridMultilevel"/>
    <w:tmpl w:val="D3865908"/>
    <w:lvl w:ilvl="0" w:tplc="EDAEF4E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2B2730E2"/>
    <w:multiLevelType w:val="hybridMultilevel"/>
    <w:tmpl w:val="3424C9E0"/>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15:restartNumberingAfterBreak="0">
    <w:nsid w:val="2D6A6F69"/>
    <w:multiLevelType w:val="hybridMultilevel"/>
    <w:tmpl w:val="34FE5344"/>
    <w:lvl w:ilvl="0" w:tplc="080A0019">
      <w:start w:val="1"/>
      <w:numFmt w:val="lowerLetter"/>
      <w:lvlText w:val="%1."/>
      <w:lvlJc w:val="left"/>
      <w:pPr>
        <w:ind w:left="1260" w:hanging="180"/>
      </w:pPr>
    </w:lvl>
    <w:lvl w:ilvl="1" w:tplc="080A0019">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15:restartNumberingAfterBreak="0">
    <w:nsid w:val="2F5F7C31"/>
    <w:multiLevelType w:val="hybridMultilevel"/>
    <w:tmpl w:val="C71ABA54"/>
    <w:lvl w:ilvl="0" w:tplc="ADA056D6">
      <w:start w:val="1"/>
      <w:numFmt w:val="decimal"/>
      <w:lvlText w:val="%1."/>
      <w:lvlJc w:val="left"/>
      <w:pPr>
        <w:ind w:left="502" w:hanging="360"/>
      </w:pPr>
      <w:rPr>
        <w:rFonts w:hint="default"/>
        <w:b w:val="0"/>
      </w:rPr>
    </w:lvl>
    <w:lvl w:ilvl="1" w:tplc="3252C9F2">
      <w:start w:val="1"/>
      <w:numFmt w:val="upperRoman"/>
      <w:lvlText w:val="%2."/>
      <w:lvlJc w:val="left"/>
      <w:pPr>
        <w:ind w:left="2160"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3D94211"/>
    <w:multiLevelType w:val="hybridMultilevel"/>
    <w:tmpl w:val="AC20C37A"/>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36E40B84"/>
    <w:multiLevelType w:val="hybridMultilevel"/>
    <w:tmpl w:val="810A02F2"/>
    <w:lvl w:ilvl="0" w:tplc="7FA434DC">
      <w:start w:val="1"/>
      <w:numFmt w:val="lowerLetter"/>
      <w:lvlText w:val="%1."/>
      <w:lvlJc w:val="left"/>
      <w:pPr>
        <w:ind w:left="720" w:hanging="360"/>
      </w:pPr>
      <w:rPr>
        <w:rFonts w:asciiTheme="minorHAnsi" w:eastAsiaTheme="minorHAnsi" w:hAnsiTheme="minorHAnsi"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3074CA"/>
    <w:multiLevelType w:val="hybridMultilevel"/>
    <w:tmpl w:val="912CD7A6"/>
    <w:lvl w:ilvl="0" w:tplc="DA80FB5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9428AB"/>
    <w:multiLevelType w:val="hybridMultilevel"/>
    <w:tmpl w:val="B3AAFF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E65F01"/>
    <w:multiLevelType w:val="hybridMultilevel"/>
    <w:tmpl w:val="E7FE90E0"/>
    <w:lvl w:ilvl="0" w:tplc="080A0013">
      <w:start w:val="1"/>
      <w:numFmt w:val="upperRoman"/>
      <w:lvlText w:val="%1."/>
      <w:lvlJc w:val="right"/>
      <w:pPr>
        <w:ind w:left="1779" w:hanging="360"/>
      </w:pPr>
      <w:rPr>
        <w:b/>
      </w:rPr>
    </w:lvl>
    <w:lvl w:ilvl="1" w:tplc="080A0019" w:tentative="1">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abstractNum w:abstractNumId="21" w15:restartNumberingAfterBreak="0">
    <w:nsid w:val="43E86352"/>
    <w:multiLevelType w:val="hybridMultilevel"/>
    <w:tmpl w:val="31669F8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51169D6"/>
    <w:multiLevelType w:val="hybridMultilevel"/>
    <w:tmpl w:val="21ECDBD6"/>
    <w:lvl w:ilvl="0" w:tplc="55FAB04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15:restartNumberingAfterBreak="0">
    <w:nsid w:val="493E1882"/>
    <w:multiLevelType w:val="hybridMultilevel"/>
    <w:tmpl w:val="CE7E582A"/>
    <w:lvl w:ilvl="0" w:tplc="080A0017">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4A7C3D77"/>
    <w:multiLevelType w:val="hybridMultilevel"/>
    <w:tmpl w:val="7062F17E"/>
    <w:lvl w:ilvl="0" w:tplc="DA80FB5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D50365C"/>
    <w:multiLevelType w:val="hybridMultilevel"/>
    <w:tmpl w:val="48B472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1878A4"/>
    <w:multiLevelType w:val="hybridMultilevel"/>
    <w:tmpl w:val="B386CF2C"/>
    <w:lvl w:ilvl="0" w:tplc="45A42EB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7594353"/>
    <w:multiLevelType w:val="hybridMultilevel"/>
    <w:tmpl w:val="F80A5050"/>
    <w:lvl w:ilvl="0" w:tplc="2240780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9303E"/>
    <w:multiLevelType w:val="hybridMultilevel"/>
    <w:tmpl w:val="D82CD1EA"/>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5BFE5E93"/>
    <w:multiLevelType w:val="hybridMultilevel"/>
    <w:tmpl w:val="03FC1D1E"/>
    <w:lvl w:ilvl="0" w:tplc="080A0013">
      <w:start w:val="1"/>
      <w:numFmt w:val="upperRoman"/>
      <w:lvlText w:val="%1."/>
      <w:lvlJc w:val="right"/>
      <w:pPr>
        <w:ind w:left="2820" w:hanging="180"/>
      </w:pPr>
    </w:lvl>
    <w:lvl w:ilvl="1" w:tplc="080A0019" w:tentative="1">
      <w:start w:val="1"/>
      <w:numFmt w:val="lowerLetter"/>
      <w:lvlText w:val="%2."/>
      <w:lvlJc w:val="left"/>
      <w:pPr>
        <w:ind w:left="3540" w:hanging="360"/>
      </w:pPr>
    </w:lvl>
    <w:lvl w:ilvl="2" w:tplc="080A001B" w:tentative="1">
      <w:start w:val="1"/>
      <w:numFmt w:val="lowerRoman"/>
      <w:lvlText w:val="%3."/>
      <w:lvlJc w:val="right"/>
      <w:pPr>
        <w:ind w:left="4260" w:hanging="180"/>
      </w:pPr>
    </w:lvl>
    <w:lvl w:ilvl="3" w:tplc="080A000F" w:tentative="1">
      <w:start w:val="1"/>
      <w:numFmt w:val="decimal"/>
      <w:lvlText w:val="%4."/>
      <w:lvlJc w:val="left"/>
      <w:pPr>
        <w:ind w:left="4980" w:hanging="360"/>
      </w:pPr>
    </w:lvl>
    <w:lvl w:ilvl="4" w:tplc="080A0019" w:tentative="1">
      <w:start w:val="1"/>
      <w:numFmt w:val="lowerLetter"/>
      <w:lvlText w:val="%5."/>
      <w:lvlJc w:val="left"/>
      <w:pPr>
        <w:ind w:left="5700" w:hanging="360"/>
      </w:pPr>
    </w:lvl>
    <w:lvl w:ilvl="5" w:tplc="080A001B" w:tentative="1">
      <w:start w:val="1"/>
      <w:numFmt w:val="lowerRoman"/>
      <w:lvlText w:val="%6."/>
      <w:lvlJc w:val="right"/>
      <w:pPr>
        <w:ind w:left="6420" w:hanging="180"/>
      </w:pPr>
    </w:lvl>
    <w:lvl w:ilvl="6" w:tplc="080A000F" w:tentative="1">
      <w:start w:val="1"/>
      <w:numFmt w:val="decimal"/>
      <w:lvlText w:val="%7."/>
      <w:lvlJc w:val="left"/>
      <w:pPr>
        <w:ind w:left="7140" w:hanging="360"/>
      </w:pPr>
    </w:lvl>
    <w:lvl w:ilvl="7" w:tplc="080A0019" w:tentative="1">
      <w:start w:val="1"/>
      <w:numFmt w:val="lowerLetter"/>
      <w:lvlText w:val="%8."/>
      <w:lvlJc w:val="left"/>
      <w:pPr>
        <w:ind w:left="7860" w:hanging="360"/>
      </w:pPr>
    </w:lvl>
    <w:lvl w:ilvl="8" w:tplc="080A001B" w:tentative="1">
      <w:start w:val="1"/>
      <w:numFmt w:val="lowerRoman"/>
      <w:lvlText w:val="%9."/>
      <w:lvlJc w:val="right"/>
      <w:pPr>
        <w:ind w:left="8580" w:hanging="180"/>
      </w:pPr>
    </w:lvl>
  </w:abstractNum>
  <w:abstractNum w:abstractNumId="30" w15:restartNumberingAfterBreak="0">
    <w:nsid w:val="5C29600B"/>
    <w:multiLevelType w:val="hybridMultilevel"/>
    <w:tmpl w:val="82CEA37C"/>
    <w:lvl w:ilvl="0" w:tplc="7728C6A6">
      <w:start w:val="1"/>
      <w:numFmt w:val="upperRoman"/>
      <w:lvlText w:val="%1."/>
      <w:lvlJc w:val="righ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1" w15:restartNumberingAfterBreak="0">
    <w:nsid w:val="62D83B8D"/>
    <w:multiLevelType w:val="hybridMultilevel"/>
    <w:tmpl w:val="99F026EA"/>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639F14A3"/>
    <w:multiLevelType w:val="hybridMultilevel"/>
    <w:tmpl w:val="C5F6F952"/>
    <w:lvl w:ilvl="0" w:tplc="080A0019">
      <w:start w:val="1"/>
      <w:numFmt w:val="lowerLetter"/>
      <w:lvlText w:val="%1."/>
      <w:lvlJc w:val="lef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33" w15:restartNumberingAfterBreak="0">
    <w:nsid w:val="660519DC"/>
    <w:multiLevelType w:val="hybridMultilevel"/>
    <w:tmpl w:val="A758516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766F5D"/>
    <w:multiLevelType w:val="hybridMultilevel"/>
    <w:tmpl w:val="07743408"/>
    <w:lvl w:ilvl="0" w:tplc="A7501AF4">
      <w:start w:val="1"/>
      <w:numFmt w:val="upperRoman"/>
      <w:lvlText w:val="%1."/>
      <w:lvlJc w:val="right"/>
      <w:pPr>
        <w:ind w:left="644" w:hanging="360"/>
      </w:pPr>
      <w:rPr>
        <w:b w:val="0"/>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35" w15:restartNumberingAfterBreak="0">
    <w:nsid w:val="71E65ED9"/>
    <w:multiLevelType w:val="hybridMultilevel"/>
    <w:tmpl w:val="651C832C"/>
    <w:lvl w:ilvl="0" w:tplc="83E421E2">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6" w15:restartNumberingAfterBreak="0">
    <w:nsid w:val="722C57D8"/>
    <w:multiLevelType w:val="hybridMultilevel"/>
    <w:tmpl w:val="12549CD4"/>
    <w:lvl w:ilvl="0" w:tplc="4C886956">
      <w:start w:val="2"/>
      <w:numFmt w:val="decimal"/>
      <w:lvlText w:val="%1."/>
      <w:lvlJc w:val="left"/>
      <w:pPr>
        <w:ind w:left="927" w:hanging="360"/>
      </w:pPr>
      <w:rPr>
        <w:rFonts w:cs="Aria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74E125F0"/>
    <w:multiLevelType w:val="hybridMultilevel"/>
    <w:tmpl w:val="4D60E89E"/>
    <w:lvl w:ilvl="0" w:tplc="22407802">
      <w:start w:val="1"/>
      <w:numFmt w:val="upperRoman"/>
      <w:lvlText w:val="%1."/>
      <w:lvlJc w:val="left"/>
      <w:pPr>
        <w:ind w:left="1260" w:hanging="18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38" w15:restartNumberingAfterBreak="0">
    <w:nsid w:val="7DC0750F"/>
    <w:multiLevelType w:val="hybridMultilevel"/>
    <w:tmpl w:val="8A58C6CE"/>
    <w:lvl w:ilvl="0" w:tplc="429835BA">
      <w:start w:val="1"/>
      <w:numFmt w:val="upperRoman"/>
      <w:lvlText w:val="%1."/>
      <w:lvlJc w:val="right"/>
      <w:pPr>
        <w:ind w:left="2062"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9" w15:restartNumberingAfterBreak="0">
    <w:nsid w:val="7F9E170C"/>
    <w:multiLevelType w:val="hybridMultilevel"/>
    <w:tmpl w:val="E0F4A8A2"/>
    <w:lvl w:ilvl="0" w:tplc="080A0013">
      <w:start w:val="1"/>
      <w:numFmt w:val="upperRoman"/>
      <w:lvlText w:val="%1."/>
      <w:lvlJc w:val="righ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0" w15:restartNumberingAfterBreak="0">
    <w:nsid w:val="7FF522DD"/>
    <w:multiLevelType w:val="hybridMultilevel"/>
    <w:tmpl w:val="740C7BAE"/>
    <w:lvl w:ilvl="0" w:tplc="4D263144">
      <w:start w:val="1"/>
      <w:numFmt w:val="upperRoman"/>
      <w:lvlText w:val="%1."/>
      <w:lvlJc w:val="right"/>
      <w:pPr>
        <w:ind w:left="2629" w:hanging="360"/>
      </w:pPr>
      <w:rPr>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num w:numId="1">
    <w:abstractNumId w:val="4"/>
  </w:num>
  <w:num w:numId="2">
    <w:abstractNumId w:val="34"/>
  </w:num>
  <w:num w:numId="3">
    <w:abstractNumId w:val="11"/>
  </w:num>
  <w:num w:numId="4">
    <w:abstractNumId w:val="40"/>
  </w:num>
  <w:num w:numId="5">
    <w:abstractNumId w:val="5"/>
  </w:num>
  <w:num w:numId="6">
    <w:abstractNumId w:val="8"/>
  </w:num>
  <w:num w:numId="7">
    <w:abstractNumId w:val="26"/>
  </w:num>
  <w:num w:numId="8">
    <w:abstractNumId w:val="38"/>
  </w:num>
  <w:num w:numId="9">
    <w:abstractNumId w:val="2"/>
  </w:num>
  <w:num w:numId="10">
    <w:abstractNumId w:val="0"/>
  </w:num>
  <w:num w:numId="11">
    <w:abstractNumId w:val="12"/>
  </w:num>
  <w:num w:numId="12">
    <w:abstractNumId w:val="22"/>
  </w:num>
  <w:num w:numId="13">
    <w:abstractNumId w:val="35"/>
  </w:num>
  <w:num w:numId="14">
    <w:abstractNumId w:val="30"/>
  </w:num>
  <w:num w:numId="15">
    <w:abstractNumId w:val="20"/>
  </w:num>
  <w:num w:numId="16">
    <w:abstractNumId w:val="21"/>
  </w:num>
  <w:num w:numId="17">
    <w:abstractNumId w:val="31"/>
  </w:num>
  <w:num w:numId="18">
    <w:abstractNumId w:val="16"/>
  </w:num>
  <w:num w:numId="19">
    <w:abstractNumId w:val="13"/>
  </w:num>
  <w:num w:numId="20">
    <w:abstractNumId w:val="28"/>
  </w:num>
  <w:num w:numId="21">
    <w:abstractNumId w:val="14"/>
  </w:num>
  <w:num w:numId="22">
    <w:abstractNumId w:val="39"/>
  </w:num>
  <w:num w:numId="23">
    <w:abstractNumId w:val="29"/>
  </w:num>
  <w:num w:numId="24">
    <w:abstractNumId w:val="33"/>
  </w:num>
  <w:num w:numId="25">
    <w:abstractNumId w:val="17"/>
  </w:num>
  <w:num w:numId="26">
    <w:abstractNumId w:val="32"/>
  </w:num>
  <w:num w:numId="27">
    <w:abstractNumId w:val="19"/>
  </w:num>
  <w:num w:numId="28">
    <w:abstractNumId w:val="3"/>
  </w:num>
  <w:num w:numId="29">
    <w:abstractNumId w:val="9"/>
  </w:num>
  <w:num w:numId="30">
    <w:abstractNumId w:val="25"/>
  </w:num>
  <w:num w:numId="31">
    <w:abstractNumId w:val="24"/>
  </w:num>
  <w:num w:numId="32">
    <w:abstractNumId w:val="23"/>
  </w:num>
  <w:num w:numId="33">
    <w:abstractNumId w:val="1"/>
  </w:num>
  <w:num w:numId="34">
    <w:abstractNumId w:val="7"/>
  </w:num>
  <w:num w:numId="35">
    <w:abstractNumId w:val="18"/>
  </w:num>
  <w:num w:numId="36">
    <w:abstractNumId w:val="27"/>
  </w:num>
  <w:num w:numId="37">
    <w:abstractNumId w:val="37"/>
  </w:num>
  <w:num w:numId="38">
    <w:abstractNumId w:val="6"/>
  </w:num>
  <w:num w:numId="39">
    <w:abstractNumId w:val="15"/>
  </w:num>
  <w:num w:numId="40">
    <w:abstractNumId w:val="36"/>
  </w:num>
  <w:num w:numId="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4"/>
    <w:rsid w:val="00016D54"/>
    <w:rsid w:val="00020E1A"/>
    <w:rsid w:val="0002612C"/>
    <w:rsid w:val="00036508"/>
    <w:rsid w:val="00040780"/>
    <w:rsid w:val="00054255"/>
    <w:rsid w:val="00073FD3"/>
    <w:rsid w:val="0007460D"/>
    <w:rsid w:val="00080941"/>
    <w:rsid w:val="00080BC4"/>
    <w:rsid w:val="00084262"/>
    <w:rsid w:val="00095387"/>
    <w:rsid w:val="00095F5C"/>
    <w:rsid w:val="000A6652"/>
    <w:rsid w:val="000D066C"/>
    <w:rsid w:val="000F3277"/>
    <w:rsid w:val="000F7776"/>
    <w:rsid w:val="0012654F"/>
    <w:rsid w:val="00134CF2"/>
    <w:rsid w:val="0013526A"/>
    <w:rsid w:val="00145EC2"/>
    <w:rsid w:val="0015499C"/>
    <w:rsid w:val="0015624C"/>
    <w:rsid w:val="00165A39"/>
    <w:rsid w:val="001950A1"/>
    <w:rsid w:val="001A4933"/>
    <w:rsid w:val="001D75A8"/>
    <w:rsid w:val="001E12D8"/>
    <w:rsid w:val="001E71B7"/>
    <w:rsid w:val="001F0231"/>
    <w:rsid w:val="00220158"/>
    <w:rsid w:val="002242E3"/>
    <w:rsid w:val="002426B1"/>
    <w:rsid w:val="002426CF"/>
    <w:rsid w:val="002564A0"/>
    <w:rsid w:val="00287A95"/>
    <w:rsid w:val="00295987"/>
    <w:rsid w:val="00296A4E"/>
    <w:rsid w:val="002D485E"/>
    <w:rsid w:val="002E0DE1"/>
    <w:rsid w:val="002F009F"/>
    <w:rsid w:val="002F4631"/>
    <w:rsid w:val="0030057E"/>
    <w:rsid w:val="003022FD"/>
    <w:rsid w:val="00315E2D"/>
    <w:rsid w:val="00323F07"/>
    <w:rsid w:val="00353E97"/>
    <w:rsid w:val="00354F1A"/>
    <w:rsid w:val="00364EC5"/>
    <w:rsid w:val="00372CAC"/>
    <w:rsid w:val="00376284"/>
    <w:rsid w:val="00394C98"/>
    <w:rsid w:val="003A47D8"/>
    <w:rsid w:val="003A7743"/>
    <w:rsid w:val="003B0EE8"/>
    <w:rsid w:val="003B4ADA"/>
    <w:rsid w:val="003C7328"/>
    <w:rsid w:val="003D07B2"/>
    <w:rsid w:val="003F3CAB"/>
    <w:rsid w:val="003F444B"/>
    <w:rsid w:val="00400B66"/>
    <w:rsid w:val="00401945"/>
    <w:rsid w:val="004178B4"/>
    <w:rsid w:val="00442262"/>
    <w:rsid w:val="00467850"/>
    <w:rsid w:val="00471C40"/>
    <w:rsid w:val="00472AF0"/>
    <w:rsid w:val="0048135A"/>
    <w:rsid w:val="004A4E26"/>
    <w:rsid w:val="004A710F"/>
    <w:rsid w:val="004C2362"/>
    <w:rsid w:val="004D2129"/>
    <w:rsid w:val="004D6416"/>
    <w:rsid w:val="004E100D"/>
    <w:rsid w:val="004E192A"/>
    <w:rsid w:val="004F7287"/>
    <w:rsid w:val="00504333"/>
    <w:rsid w:val="00505794"/>
    <w:rsid w:val="0050725E"/>
    <w:rsid w:val="005278B3"/>
    <w:rsid w:val="00532EA2"/>
    <w:rsid w:val="00533605"/>
    <w:rsid w:val="00535856"/>
    <w:rsid w:val="0054776D"/>
    <w:rsid w:val="00554DF8"/>
    <w:rsid w:val="00565E10"/>
    <w:rsid w:val="00583374"/>
    <w:rsid w:val="005878EF"/>
    <w:rsid w:val="005A72A8"/>
    <w:rsid w:val="005C619E"/>
    <w:rsid w:val="005D593E"/>
    <w:rsid w:val="00603DDF"/>
    <w:rsid w:val="0061019A"/>
    <w:rsid w:val="00627765"/>
    <w:rsid w:val="00632F56"/>
    <w:rsid w:val="00637589"/>
    <w:rsid w:val="00643A26"/>
    <w:rsid w:val="006443BD"/>
    <w:rsid w:val="00645DAD"/>
    <w:rsid w:val="00653898"/>
    <w:rsid w:val="00653A02"/>
    <w:rsid w:val="00656BE7"/>
    <w:rsid w:val="00656BEB"/>
    <w:rsid w:val="006758E8"/>
    <w:rsid w:val="0067771B"/>
    <w:rsid w:val="00693F14"/>
    <w:rsid w:val="006A5D6D"/>
    <w:rsid w:val="006E41DE"/>
    <w:rsid w:val="0072453A"/>
    <w:rsid w:val="00733CC2"/>
    <w:rsid w:val="00735C05"/>
    <w:rsid w:val="007511C1"/>
    <w:rsid w:val="00751E57"/>
    <w:rsid w:val="00770B32"/>
    <w:rsid w:val="007739F0"/>
    <w:rsid w:val="007842FC"/>
    <w:rsid w:val="007F5FC2"/>
    <w:rsid w:val="007F6FAB"/>
    <w:rsid w:val="007F76BC"/>
    <w:rsid w:val="008063B3"/>
    <w:rsid w:val="00820C43"/>
    <w:rsid w:val="00830322"/>
    <w:rsid w:val="00831C4C"/>
    <w:rsid w:val="0086107E"/>
    <w:rsid w:val="00862CA7"/>
    <w:rsid w:val="00863095"/>
    <w:rsid w:val="00863DFE"/>
    <w:rsid w:val="00886945"/>
    <w:rsid w:val="00896FC0"/>
    <w:rsid w:val="008A44BA"/>
    <w:rsid w:val="008D05BE"/>
    <w:rsid w:val="008D19F4"/>
    <w:rsid w:val="008D7068"/>
    <w:rsid w:val="008F1534"/>
    <w:rsid w:val="008F4611"/>
    <w:rsid w:val="009101B1"/>
    <w:rsid w:val="0091317C"/>
    <w:rsid w:val="00927B61"/>
    <w:rsid w:val="009308F2"/>
    <w:rsid w:val="00937BEB"/>
    <w:rsid w:val="00967324"/>
    <w:rsid w:val="00970E9A"/>
    <w:rsid w:val="009774B8"/>
    <w:rsid w:val="00991A1F"/>
    <w:rsid w:val="009A77EB"/>
    <w:rsid w:val="009B00C9"/>
    <w:rsid w:val="009B4C76"/>
    <w:rsid w:val="009B5F1F"/>
    <w:rsid w:val="009C70C6"/>
    <w:rsid w:val="009D5F4B"/>
    <w:rsid w:val="009D7CAA"/>
    <w:rsid w:val="009F43F4"/>
    <w:rsid w:val="00A11354"/>
    <w:rsid w:val="00A2163E"/>
    <w:rsid w:val="00A540D4"/>
    <w:rsid w:val="00A613A7"/>
    <w:rsid w:val="00A61E49"/>
    <w:rsid w:val="00A8479C"/>
    <w:rsid w:val="00A95485"/>
    <w:rsid w:val="00A96F70"/>
    <w:rsid w:val="00AA19C3"/>
    <w:rsid w:val="00AA35F9"/>
    <w:rsid w:val="00AA7102"/>
    <w:rsid w:val="00AC0A4A"/>
    <w:rsid w:val="00AC47F2"/>
    <w:rsid w:val="00AC79B1"/>
    <w:rsid w:val="00AD7013"/>
    <w:rsid w:val="00AD7601"/>
    <w:rsid w:val="00AF3DDD"/>
    <w:rsid w:val="00B12ACC"/>
    <w:rsid w:val="00B13E27"/>
    <w:rsid w:val="00B20F39"/>
    <w:rsid w:val="00B27E63"/>
    <w:rsid w:val="00B42855"/>
    <w:rsid w:val="00B644AD"/>
    <w:rsid w:val="00B6637C"/>
    <w:rsid w:val="00B71D4C"/>
    <w:rsid w:val="00B925D2"/>
    <w:rsid w:val="00B9418A"/>
    <w:rsid w:val="00BA037E"/>
    <w:rsid w:val="00BE13AC"/>
    <w:rsid w:val="00C04013"/>
    <w:rsid w:val="00C04063"/>
    <w:rsid w:val="00C07300"/>
    <w:rsid w:val="00C10EF0"/>
    <w:rsid w:val="00C24551"/>
    <w:rsid w:val="00C41140"/>
    <w:rsid w:val="00C62414"/>
    <w:rsid w:val="00C63354"/>
    <w:rsid w:val="00C730E0"/>
    <w:rsid w:val="00C95B2C"/>
    <w:rsid w:val="00C96CFD"/>
    <w:rsid w:val="00CA456D"/>
    <w:rsid w:val="00CA58E4"/>
    <w:rsid w:val="00CA759B"/>
    <w:rsid w:val="00CB5710"/>
    <w:rsid w:val="00CC2E0F"/>
    <w:rsid w:val="00CC68C0"/>
    <w:rsid w:val="00CE4253"/>
    <w:rsid w:val="00CF3598"/>
    <w:rsid w:val="00CF5629"/>
    <w:rsid w:val="00D21DC4"/>
    <w:rsid w:val="00D23A4D"/>
    <w:rsid w:val="00D24DD8"/>
    <w:rsid w:val="00D41354"/>
    <w:rsid w:val="00D60155"/>
    <w:rsid w:val="00D628B8"/>
    <w:rsid w:val="00D62F24"/>
    <w:rsid w:val="00D65ED2"/>
    <w:rsid w:val="00D7538F"/>
    <w:rsid w:val="00D8017A"/>
    <w:rsid w:val="00D83AE3"/>
    <w:rsid w:val="00D84265"/>
    <w:rsid w:val="00D91FC3"/>
    <w:rsid w:val="00D93757"/>
    <w:rsid w:val="00DA5872"/>
    <w:rsid w:val="00DB0378"/>
    <w:rsid w:val="00DC1A28"/>
    <w:rsid w:val="00DE3B6D"/>
    <w:rsid w:val="00DE46AD"/>
    <w:rsid w:val="00DE5F67"/>
    <w:rsid w:val="00DF1612"/>
    <w:rsid w:val="00E02ED7"/>
    <w:rsid w:val="00E1319A"/>
    <w:rsid w:val="00E14565"/>
    <w:rsid w:val="00E20BD3"/>
    <w:rsid w:val="00E3058C"/>
    <w:rsid w:val="00E56FC2"/>
    <w:rsid w:val="00E737EA"/>
    <w:rsid w:val="00E8140A"/>
    <w:rsid w:val="00E96669"/>
    <w:rsid w:val="00E97D3B"/>
    <w:rsid w:val="00EC7E5E"/>
    <w:rsid w:val="00EE03F8"/>
    <w:rsid w:val="00EE6186"/>
    <w:rsid w:val="00F15DA5"/>
    <w:rsid w:val="00F2639D"/>
    <w:rsid w:val="00F37A9F"/>
    <w:rsid w:val="00F44A69"/>
    <w:rsid w:val="00F47DC9"/>
    <w:rsid w:val="00F71545"/>
    <w:rsid w:val="00F752ED"/>
    <w:rsid w:val="00F83BB5"/>
    <w:rsid w:val="00FA3A52"/>
    <w:rsid w:val="00FD0958"/>
    <w:rsid w:val="00FD21AB"/>
    <w:rsid w:val="00FD708E"/>
    <w:rsid w:val="00FF2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032B9"/>
  <w15:docId w15:val="{6B1F771C-5828-45CB-B62D-37A1B9E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16D54"/>
    <w:pPr>
      <w:autoSpaceDE w:val="0"/>
      <w:autoSpaceDN w:val="0"/>
    </w:pPr>
    <w:rPr>
      <w:rFonts w:eastAsiaTheme="minorHAnsi"/>
      <w:color w:val="000000"/>
      <w:lang w:val="es-MX" w:eastAsia="en-US"/>
    </w:rPr>
  </w:style>
  <w:style w:type="paragraph" w:styleId="Encabezado">
    <w:name w:val="header"/>
    <w:basedOn w:val="Normal"/>
    <w:link w:val="EncabezadoCar"/>
    <w:uiPriority w:val="99"/>
    <w:rsid w:val="00016D54"/>
    <w:pPr>
      <w:tabs>
        <w:tab w:val="center" w:pos="4252"/>
        <w:tab w:val="right" w:pos="8504"/>
      </w:tabs>
    </w:pPr>
  </w:style>
  <w:style w:type="character" w:customStyle="1" w:styleId="EncabezadoCar">
    <w:name w:val="Encabezado Car"/>
    <w:basedOn w:val="Fuentedeprrafopredeter"/>
    <w:link w:val="Encabezado"/>
    <w:uiPriority w:val="99"/>
    <w:rsid w:val="00016D54"/>
    <w:rPr>
      <w:rFonts w:ascii="Times New Roman" w:eastAsia="Times New Roman" w:hAnsi="Times New Roman" w:cs="Times New Roman"/>
      <w:sz w:val="24"/>
      <w:szCs w:val="24"/>
      <w:lang w:val="es-ES" w:eastAsia="es-ES"/>
    </w:rPr>
  </w:style>
  <w:style w:type="paragraph" w:customStyle="1" w:styleId="Fecha1">
    <w:name w:val="Fecha1"/>
    <w:basedOn w:val="Textoindependiente"/>
    <w:rsid w:val="00016D54"/>
    <w:pPr>
      <w:spacing w:before="480" w:after="0"/>
    </w:pPr>
    <w:rPr>
      <w:sz w:val="22"/>
      <w:szCs w:val="20"/>
      <w:lang w:val="es-ES_tradnl"/>
    </w:rPr>
  </w:style>
  <w:style w:type="paragraph" w:styleId="Textoindependiente">
    <w:name w:val="Body Text"/>
    <w:basedOn w:val="Normal"/>
    <w:link w:val="TextoindependienteCar"/>
    <w:uiPriority w:val="1"/>
    <w:unhideWhenUsed/>
    <w:qFormat/>
    <w:rsid w:val="00016D54"/>
    <w:pPr>
      <w:spacing w:after="120"/>
    </w:pPr>
  </w:style>
  <w:style w:type="character" w:customStyle="1" w:styleId="TextoindependienteCar">
    <w:name w:val="Texto independiente Car"/>
    <w:basedOn w:val="Fuentedeprrafopredeter"/>
    <w:link w:val="Textoindependiente"/>
    <w:uiPriority w:val="1"/>
    <w:rsid w:val="00016D5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16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D54"/>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0E9A"/>
    <w:pPr>
      <w:tabs>
        <w:tab w:val="center" w:pos="4419"/>
        <w:tab w:val="right" w:pos="8838"/>
      </w:tabs>
    </w:pPr>
  </w:style>
  <w:style w:type="character" w:customStyle="1" w:styleId="PiedepginaCar">
    <w:name w:val="Pie de página Car"/>
    <w:basedOn w:val="Fuentedeprrafopredeter"/>
    <w:link w:val="Piedepgina"/>
    <w:uiPriority w:val="99"/>
    <w:rsid w:val="00970E9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453A"/>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C04013"/>
    <w:pPr>
      <w:spacing w:after="0" w:line="240" w:lineRule="auto"/>
    </w:pPr>
  </w:style>
  <w:style w:type="character" w:styleId="Refdecomentario">
    <w:name w:val="annotation reference"/>
    <w:basedOn w:val="Fuentedeprrafopredeter"/>
    <w:uiPriority w:val="99"/>
    <w:semiHidden/>
    <w:unhideWhenUsed/>
    <w:rsid w:val="00C04013"/>
    <w:rPr>
      <w:sz w:val="16"/>
      <w:szCs w:val="16"/>
    </w:rPr>
  </w:style>
  <w:style w:type="paragraph" w:styleId="Textocomentario">
    <w:name w:val="annotation text"/>
    <w:basedOn w:val="Normal"/>
    <w:link w:val="TextocomentarioCar"/>
    <w:uiPriority w:val="99"/>
    <w:semiHidden/>
    <w:unhideWhenUsed/>
    <w:rsid w:val="00C04013"/>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C040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3181">
      <w:bodyDiv w:val="1"/>
      <w:marLeft w:val="0"/>
      <w:marRight w:val="0"/>
      <w:marTop w:val="0"/>
      <w:marBottom w:val="0"/>
      <w:divBdr>
        <w:top w:val="none" w:sz="0" w:space="0" w:color="auto"/>
        <w:left w:val="none" w:sz="0" w:space="0" w:color="auto"/>
        <w:bottom w:val="none" w:sz="0" w:space="0" w:color="auto"/>
        <w:right w:val="none" w:sz="0" w:space="0" w:color="auto"/>
      </w:divBdr>
    </w:div>
    <w:div w:id="1629780154">
      <w:bodyDiv w:val="1"/>
      <w:marLeft w:val="0"/>
      <w:marRight w:val="0"/>
      <w:marTop w:val="0"/>
      <w:marBottom w:val="0"/>
      <w:divBdr>
        <w:top w:val="none" w:sz="0" w:space="0" w:color="auto"/>
        <w:left w:val="none" w:sz="0" w:space="0" w:color="auto"/>
        <w:bottom w:val="none" w:sz="0" w:space="0" w:color="auto"/>
        <w:right w:val="none" w:sz="0" w:space="0" w:color="auto"/>
      </w:divBdr>
    </w:div>
    <w:div w:id="1726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F7877B71D234ABB69FD4CCB5AC5C1" ma:contentTypeVersion="0" ma:contentTypeDescription="Create a new document." ma:contentTypeScope="" ma:versionID="13eaf6aa2f8f3cdb0980e2a27531c25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146F3-C821-4240-A344-D7B79314FC1A}"/>
</file>

<file path=customXml/itemProps2.xml><?xml version="1.0" encoding="utf-8"?>
<ds:datastoreItem xmlns:ds="http://schemas.openxmlformats.org/officeDocument/2006/customXml" ds:itemID="{8F737DB7-3409-400C-9FDB-F21D246F8AF2}"/>
</file>

<file path=customXml/itemProps3.xml><?xml version="1.0" encoding="utf-8"?>
<ds:datastoreItem xmlns:ds="http://schemas.openxmlformats.org/officeDocument/2006/customXml" ds:itemID="{2F31664F-EA35-4713-BC85-E523CB0607DD}"/>
</file>

<file path=customXml/itemProps4.xml><?xml version="1.0" encoding="utf-8"?>
<ds:datastoreItem xmlns:ds="http://schemas.openxmlformats.org/officeDocument/2006/customXml" ds:itemID="{776E1052-3A06-4C08-9101-A5C6A9E23748}"/>
</file>

<file path=docProps/app.xml><?xml version="1.0" encoding="utf-8"?>
<Properties xmlns="http://schemas.openxmlformats.org/officeDocument/2006/extended-properties" xmlns:vt="http://schemas.openxmlformats.org/officeDocument/2006/docPropsVTypes">
  <Template>Normal</Template>
  <TotalTime>28</TotalTime>
  <Pages>30</Pages>
  <Words>10314</Words>
  <Characters>56730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Acosta Moreno Selene</dc:creator>
  <cp:lastModifiedBy>Pasos Pérez Daniel Alejandro</cp:lastModifiedBy>
  <cp:revision>3</cp:revision>
  <cp:lastPrinted>2017-03-17T18:48:00Z</cp:lastPrinted>
  <dcterms:created xsi:type="dcterms:W3CDTF">2017-04-04T17:56:00Z</dcterms:created>
  <dcterms:modified xsi:type="dcterms:W3CDTF">2017-10-24T19:05:00Z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0x010100D4AF7877B71D234ABB69FD4CCB5AC5C1</vt:lpwstr>
  </property>
</Properties>
</file>