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0F6942">
        <w:tc>
          <w:tcPr>
            <w:tcW w:w="8936" w:type="dxa"/>
            <w:gridSpan w:val="7"/>
          </w:tcPr>
          <w:p w14:paraId="2E6EDCCC" w14:textId="7238424B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9E73DD">
              <w:rPr>
                <w:b/>
                <w:bCs/>
              </w:rPr>
              <w:t xml:space="preserve">Teoría </w:t>
            </w:r>
            <w:r w:rsidR="00F072B4">
              <w:rPr>
                <w:b/>
                <w:bCs/>
              </w:rPr>
              <w:t>Económica</w:t>
            </w:r>
          </w:p>
        </w:tc>
      </w:tr>
      <w:tr w:rsidR="00704E7D" w14:paraId="282F2622" w14:textId="77777777" w:rsidTr="000F6942">
        <w:tc>
          <w:tcPr>
            <w:tcW w:w="1266" w:type="dxa"/>
          </w:tcPr>
          <w:p w14:paraId="598CE246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0F694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5DF86CCA" w:rsidR="00704E7D" w:rsidRDefault="009E73DD" w:rsidP="000F6942">
            <w:pPr>
              <w:jc w:val="center"/>
            </w:pPr>
            <w:r>
              <w:t>-</w:t>
            </w:r>
          </w:p>
        </w:tc>
        <w:tc>
          <w:tcPr>
            <w:tcW w:w="3996" w:type="dxa"/>
            <w:gridSpan w:val="4"/>
          </w:tcPr>
          <w:p w14:paraId="270D9784" w14:textId="4F1AF6E4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  <w:r w:rsidR="00DE0254">
              <w:t>T</w:t>
            </w:r>
            <w:r>
              <w:t xml:space="preserve">eoría </w:t>
            </w:r>
            <w:r w:rsidR="00F072B4">
              <w:t>Económica</w:t>
            </w:r>
          </w:p>
        </w:tc>
        <w:tc>
          <w:tcPr>
            <w:tcW w:w="2256" w:type="dxa"/>
          </w:tcPr>
          <w:p w14:paraId="4F7A729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271C291C" w:rsidR="00704E7D" w:rsidRDefault="009E73DD" w:rsidP="000F694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0F6942">
        <w:tc>
          <w:tcPr>
            <w:tcW w:w="2684" w:type="dxa"/>
            <w:gridSpan w:val="2"/>
          </w:tcPr>
          <w:p w14:paraId="33D6A7FD" w14:textId="56691C46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</w:t>
            </w:r>
            <w:r w:rsidR="009E73DD">
              <w:t>ptativa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0F6942">
        <w:tc>
          <w:tcPr>
            <w:tcW w:w="2684" w:type="dxa"/>
            <w:gridSpan w:val="2"/>
          </w:tcPr>
          <w:p w14:paraId="49977396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0F6942">
            <w:pPr>
              <w:jc w:val="center"/>
            </w:pPr>
            <w:r>
              <w:t>Teóricas</w:t>
            </w:r>
          </w:p>
          <w:p w14:paraId="1C95E244" w14:textId="781D1178" w:rsidR="00704E7D" w:rsidRDefault="00CA5B02" w:rsidP="000F694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0F694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0F694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0397BA11" w:rsidR="00704E7D" w:rsidRDefault="00CA5B02" w:rsidP="000F6942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7E48D3F4" w14:textId="170037EB" w:rsidR="00704E7D" w:rsidRDefault="00CA5B02" w:rsidP="000F6942">
            <w:pPr>
              <w:jc w:val="center"/>
            </w:pPr>
            <w:r>
              <w:t>54</w:t>
            </w:r>
          </w:p>
        </w:tc>
      </w:tr>
      <w:tr w:rsidR="00704E7D" w14:paraId="7C48AD7D" w14:textId="77777777" w:rsidTr="000F6942">
        <w:tc>
          <w:tcPr>
            <w:tcW w:w="4526" w:type="dxa"/>
            <w:gridSpan w:val="4"/>
          </w:tcPr>
          <w:p w14:paraId="2C8F2D28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0F6942">
        <w:tc>
          <w:tcPr>
            <w:tcW w:w="8936" w:type="dxa"/>
            <w:gridSpan w:val="7"/>
          </w:tcPr>
          <w:p w14:paraId="0B348C00" w14:textId="549FD010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</w:t>
            </w:r>
            <w:r w:rsidR="00CA5B02">
              <w:t>54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14:paraId="435F7C71" w14:textId="77777777" w:rsidTr="000F694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3"/>
            </w:tblGrid>
            <w:tr w:rsidR="00704E7D" w14:paraId="0A8C75BA" w14:textId="77777777" w:rsidTr="000F6942">
              <w:trPr>
                <w:trHeight w:val="379"/>
              </w:trPr>
              <w:tc>
                <w:tcPr>
                  <w:tcW w:w="0" w:type="auto"/>
                </w:tcPr>
                <w:p w14:paraId="006DC381" w14:textId="0879B25E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Seriación:                </w:t>
                  </w:r>
                  <w:r>
                    <w:rPr>
                      <w:sz w:val="22"/>
                      <w:szCs w:val="22"/>
                    </w:rPr>
                    <w:t xml:space="preserve">Sin seriación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()   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           Obligatoria ()                     </w:t>
                  </w:r>
                  <w:r w:rsidRPr="00CA5B02">
                    <w:rPr>
                      <w:sz w:val="22"/>
                      <w:szCs w:val="22"/>
                    </w:rPr>
                    <w:t>Indicativa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 w:rsidR="009E73DD">
                    <w:rPr>
                      <w:sz w:val="22"/>
                      <w:szCs w:val="22"/>
                    </w:rPr>
                    <w:t>X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  <w:p w14:paraId="0DF1CE2F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académica antecedente: </w:t>
                  </w:r>
                  <w:r>
                    <w:rPr>
                      <w:sz w:val="22"/>
                      <w:szCs w:val="22"/>
                    </w:rPr>
                    <w:t xml:space="preserve">[ninguna] </w:t>
                  </w:r>
                </w:p>
                <w:p w14:paraId="107F9BE6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académica subsecuente: </w:t>
                  </w:r>
                  <w:r>
                    <w:rPr>
                      <w:sz w:val="22"/>
                      <w:szCs w:val="22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Default="00704E7D" w:rsidP="000F6942"/>
        </w:tc>
      </w:tr>
      <w:tr w:rsidR="00704E7D" w14:paraId="4A5B9258" w14:textId="77777777" w:rsidTr="000F6942">
        <w:tc>
          <w:tcPr>
            <w:tcW w:w="8828" w:type="dxa"/>
          </w:tcPr>
          <w:p w14:paraId="4135DA0F" w14:textId="77777777" w:rsidR="00704E7D" w:rsidRDefault="00704E7D" w:rsidP="000F6942">
            <w:r>
              <w:t>Objetivo general:</w:t>
            </w:r>
          </w:p>
          <w:p w14:paraId="03EC882D" w14:textId="77777777" w:rsidR="00F072B4" w:rsidRPr="00F072B4" w:rsidRDefault="00F072B4" w:rsidP="00F072B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49FB5794" w14:textId="2D83A965" w:rsidR="004026C5" w:rsidRPr="00CA5B02" w:rsidRDefault="00F072B4" w:rsidP="00F072B4">
            <w:pPr>
              <w:ind w:left="720"/>
              <w:jc w:val="both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F072B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Pr="00CA5B02">
              <w:rPr>
                <w:rFonts w:ascii="Ebrima" w:hAnsi="Ebrima" w:cs="Cambria"/>
                <w:color w:val="000000"/>
                <w:sz w:val="18"/>
                <w:szCs w:val="18"/>
              </w:rPr>
              <w:t>El curso se propone dotar al alumno de un conjunto de términos económicos, su explicación teórica más sencilla y su situación dentro de la historia del pensamiento económico</w:t>
            </w:r>
            <w:r w:rsidR="00CA5B02"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r w:rsidR="00CA5B02" w:rsidRPr="00CA5B02">
              <w:rPr>
                <w:rFonts w:ascii="Ebrima" w:hAnsi="Ebrima"/>
                <w:sz w:val="18"/>
                <w:szCs w:val="18"/>
              </w:rPr>
              <w:t>del siglo XVII al siglo XX</w:t>
            </w:r>
            <w:r w:rsidR="00CA5B02" w:rsidRPr="00CA5B02">
              <w:rPr>
                <w:rFonts w:ascii="Ebrima" w:hAnsi="Ebrima" w:cs="Cambria"/>
                <w:color w:val="000000"/>
                <w:sz w:val="18"/>
                <w:szCs w:val="18"/>
              </w:rPr>
              <w:t>.</w:t>
            </w:r>
            <w:r w:rsidR="00CA5B02" w:rsidRPr="00CA5B02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704E7D" w14:paraId="5F1184A0" w14:textId="77777777" w:rsidTr="000F6942">
        <w:tc>
          <w:tcPr>
            <w:tcW w:w="8828" w:type="dxa"/>
          </w:tcPr>
          <w:p w14:paraId="360A220C" w14:textId="2E993196" w:rsidR="00704E7D" w:rsidRDefault="00704E7D" w:rsidP="000F6942">
            <w:r>
              <w:t>Objetivos específicos:</w:t>
            </w:r>
          </w:p>
          <w:p w14:paraId="013C32B3" w14:textId="77777777" w:rsidR="00F072B4" w:rsidRPr="00F072B4" w:rsidRDefault="00F072B4" w:rsidP="00F072B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3DC8E54D" w14:textId="2DE63CDC" w:rsidR="00704E7D" w:rsidRPr="00CA5B02" w:rsidRDefault="00F072B4" w:rsidP="009E73DD">
            <w:pPr>
              <w:numPr>
                <w:ilvl w:val="0"/>
                <w:numId w:val="3"/>
              </w:numPr>
              <w:jc w:val="both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 xml:space="preserve">Analizar los conceptos económicos y su importancia para enriquecer </w:t>
            </w:r>
            <w:r w:rsidR="007C728E" w:rsidRPr="00CA5B02">
              <w:rPr>
                <w:rFonts w:ascii="Ebrima" w:hAnsi="Ebrima"/>
                <w:sz w:val="18"/>
                <w:szCs w:val="18"/>
              </w:rPr>
              <w:t>la disciplina histórica.</w:t>
            </w:r>
          </w:p>
        </w:tc>
      </w:tr>
    </w:tbl>
    <w:p w14:paraId="26A8A280" w14:textId="7E85658D" w:rsidR="00704E7D" w:rsidRDefault="004026C5" w:rsidP="004026C5">
      <w:pPr>
        <w:tabs>
          <w:tab w:val="left" w:pos="301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26C5" w14:paraId="0BDED934" w14:textId="77777777" w:rsidTr="004026C5">
        <w:tc>
          <w:tcPr>
            <w:tcW w:w="8828" w:type="dxa"/>
          </w:tcPr>
          <w:p w14:paraId="0A7028EE" w14:textId="4C2C22C3" w:rsidR="004026C5" w:rsidRPr="00CA5B02" w:rsidRDefault="004026C5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A5B02">
              <w:rPr>
                <w:rFonts w:ascii="Ebrima" w:hAnsi="Ebrima"/>
                <w:b/>
                <w:bCs/>
                <w:sz w:val="18"/>
                <w:szCs w:val="18"/>
              </w:rPr>
              <w:t>Bibliografía básica</w:t>
            </w:r>
          </w:p>
        </w:tc>
      </w:tr>
      <w:tr w:rsidR="004026C5" w14:paraId="3AE6F4E6" w14:textId="77777777" w:rsidTr="004026C5">
        <w:tc>
          <w:tcPr>
            <w:tcW w:w="8828" w:type="dxa"/>
          </w:tcPr>
          <w:p w14:paraId="4D5812D7" w14:textId="77777777" w:rsidR="003A16B1" w:rsidRPr="00CA5B02" w:rsidRDefault="003A16B1" w:rsidP="00CA5B02">
            <w:pPr>
              <w:pStyle w:val="Default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ACKERMAN, Susan Rose (2014),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Corruption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 en DESAI, Vandana y Rob POTTER (editores),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Companion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Studies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(tercera edición). Londres: Routledge. Capítulo 10, 7ª sección. </w:t>
            </w:r>
          </w:p>
          <w:p w14:paraId="46D7B39F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ALHADEFF,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Iakovos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(2014),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Central Banks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for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non-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Economists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Part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I: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Inflation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Taxation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Especialmente: leer texto completo (folleto disponible en Amazon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Mexico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). </w:t>
            </w:r>
          </w:p>
          <w:p w14:paraId="5C12BBB8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BENERIA, Lourdes,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Günseli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BERIK y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Maria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FLORO (2015),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Gender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Globalization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Economics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as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if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All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People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Mattered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, Londres: Routledge. Especialmente: capítulo 2.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Study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Women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Gender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Economics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 (existe versión digital en Kindle, de Amazon) </w:t>
            </w:r>
          </w:p>
          <w:p w14:paraId="55B85D55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BERNSTEIN, William J. (2009),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Splendid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Exchange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Nueva York: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Atlantic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Monthly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Press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. Especialmente: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Introduction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 y “Capítulo 10: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Transplants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”, p. 241. </w:t>
            </w:r>
          </w:p>
          <w:p w14:paraId="1CE15767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BOLDIZZONI, FRANCESCO,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La pobreza de Clío. Crisis y renovación en el estudio de la historia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Barcelona, Editorial Crítica, 2013. [Existe edición en Kindle de Amazon]. </w:t>
            </w:r>
          </w:p>
          <w:p w14:paraId="0BE2D5E0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CHANDLER Jr., Alfred D. (1984),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Strategy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Structure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Chapters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History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Indyustrial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Enterprise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Cambdrige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MS,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MIT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Press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1984. Especialmente: capítulo 2 “DuPont.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Creating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Autonomous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Divisions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”, p. 52. </w:t>
            </w:r>
          </w:p>
          <w:p w14:paraId="1833A27B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>CHANG, Ha-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Joon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(2015), </w:t>
            </w:r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Economía para el 99% de la población</w:t>
            </w:r>
            <w:r w:rsidRPr="00CA5B02">
              <w:rPr>
                <w:rFonts w:ascii="Ebrima" w:hAnsi="Ebrima"/>
                <w:sz w:val="18"/>
                <w:szCs w:val="18"/>
              </w:rPr>
              <w:t xml:space="preserve">, Buenos Aires,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Random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House/Debate. Especialmente: Introducción y Epílogo. </w:t>
            </w:r>
          </w:p>
          <w:p w14:paraId="0FED13B1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CHÁVEZ M., Marcos (2005) “Las finanzas públicas en México, 1970-2000: crónica del fracaso de la política fiscal” en ABOITES, Luis y Luis JÁUREGUI,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Penuria sin Fin. Historia de los impuestos en México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México, Instituto Mora, 2005, pp. 211-302. 5 </w:t>
            </w:r>
          </w:p>
          <w:p w14:paraId="151919F6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lastRenderedPageBreak/>
              <w:t xml:space="preserve">COMÍN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COMÍN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Francisco (1996),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Historia de la hacienda pública I. Europa.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Barcelona: Crítica Grijalbo Mondadori. Especialmente: Capítulo 1: “Historia de la hacienda pública contemporánea: los conceptos básicos”, p. 25 y ss. </w:t>
            </w:r>
          </w:p>
          <w:p w14:paraId="7F05AFBB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COYLE, Diane (2014),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GDP. A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Brief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but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Affectionate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History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Princeton, Princeton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University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Press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2014. </w:t>
            </w:r>
          </w:p>
          <w:p w14:paraId="18339013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 xml:space="preserve">ECKELUND, Robert B. y Robert F. HÉBERT (2014), </w:t>
            </w:r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History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Economic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Theory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Method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, Long Grove (Illinois):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Wabeland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Press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. (Hay traducción al castellano por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MacGraw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Hill). Especialmente: Segunda Parte (El periodo clásico). </w:t>
            </w:r>
          </w:p>
          <w:p w14:paraId="0D2AD530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GOODFELLOW, Tom (2014),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Fragile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States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 en DESAI, Vandana y Rob POTTER (editores),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Companion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Studies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(tercera edición). Londres: Routledge. Capítulo 9, 2ª sección. </w:t>
            </w:r>
          </w:p>
          <w:p w14:paraId="3F415353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HABER, Stephen, Armando RAZO y Noel MAURER (2015),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La política de los derechos de propiedad. Inestabilidad política, compromisos creíbles y crecimiento económico en México, 1876-1929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México: Instituto Mora. Especialmente: Capítulo 1: “Introducción” y Capítulo 2: “Teoría: Inestabilidad, compromisos creíbles y crecimiento”, p. 37. </w:t>
            </w:r>
          </w:p>
          <w:p w14:paraId="48267C88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 xml:space="preserve">HEATH, Jonathan, </w:t>
            </w:r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Lo que indican los indicadores. Cómo utilizar la información estadística para entender la realidad económica de México</w:t>
            </w:r>
            <w:r w:rsidRPr="00CA5B02">
              <w:rPr>
                <w:rFonts w:ascii="Ebrima" w:hAnsi="Ebrima"/>
                <w:sz w:val="18"/>
                <w:szCs w:val="18"/>
              </w:rPr>
              <w:t xml:space="preserve">. México: INEGI, documento en línea: </w:t>
            </w:r>
            <w:r w:rsidRPr="00CA5B02">
              <w:rPr>
                <w:rFonts w:ascii="Ebrima" w:hAnsi="Ebrima"/>
                <w:color w:val="0000FF"/>
                <w:sz w:val="18"/>
                <w:szCs w:val="18"/>
              </w:rPr>
              <w:t xml:space="preserve">http://internet.contenidos.inegi.org.mx/contenidos/productos//prod_serv/contenidos/espanol/bvinegi/productos/estudios/indican_indi/indica_v25iv12.pdf </w:t>
            </w:r>
            <w:r w:rsidRPr="00CA5B02">
              <w:rPr>
                <w:rFonts w:ascii="Ebrima" w:hAnsi="Ebrima"/>
                <w:sz w:val="18"/>
                <w:szCs w:val="18"/>
              </w:rPr>
              <w:t xml:space="preserve">Especialmente: leer folleto completo. </w:t>
            </w:r>
          </w:p>
          <w:p w14:paraId="07843E08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JÁUREGUI, Luis (2005), “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 re tributaria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¿Qué son las contribuciones directas?”, en JÁUREGUI, Luis (coord.),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 riqueza e inequidad. El problema de las contribuciones directas en América Latina, siglo XIX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México: Instituto de Investigaciones Dr. José María Luis Mora, 2006, pp. 9-45. </w:t>
            </w:r>
          </w:p>
          <w:p w14:paraId="774C7D76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 xml:space="preserve">KUNTZ FICKER, Sandra (coordinadora) (2010), </w:t>
            </w:r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Historia económica general de México. De la colonia a nuestros días</w:t>
            </w:r>
            <w:r w:rsidRPr="00CA5B02">
              <w:rPr>
                <w:rFonts w:ascii="Ebrima" w:hAnsi="Ebrima"/>
                <w:sz w:val="18"/>
                <w:szCs w:val="18"/>
              </w:rPr>
              <w:t xml:space="preserve">. México: El Colegio de México / Secretaría de Economía. Especialmente: Segunda Parte, Introducción (Apartado B, “La economía de la época borbónica al México independiente”) y Capítulos 4 y 6. </w:t>
            </w:r>
          </w:p>
          <w:p w14:paraId="4C761FC9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LEWIS, Michel (2013),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La gran apuesta,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Barcelona Editorial Debate. Especialmente: leer texto completo (o ver la película: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La gran apuesta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[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Big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Shot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], Adam McKay, 2015) </w:t>
            </w:r>
          </w:p>
          <w:p w14:paraId="6AAE4F0A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LUSTIG, Nora (1994),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México. Hacia la reconstrucción de una economía,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México: El Colegio de México / Fondo de Cultura Económica. Especialmente: capítulos 1 y 2.  </w:t>
            </w:r>
          </w:p>
          <w:p w14:paraId="3C1B177D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MACKLOSKEY,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Deidre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(2015),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Las virtudes burguesas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Ética para la era del comercio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México: Instituto Mora / Fondo de Cultura Económica. Especialmente: Cuarta parte, caps. 21-25. </w:t>
            </w:r>
          </w:p>
          <w:p w14:paraId="7660DC9D" w14:textId="77777777" w:rsidR="003A16B1" w:rsidRPr="00CA5B02" w:rsidRDefault="003A16B1" w:rsidP="003A16B1">
            <w:pPr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>MC CLOSKEY, DIERDRE, “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Poverty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Boldizzoni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Resurecting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German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Historical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School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, en </w:t>
            </w:r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Investigaciones de Historia Económica</w:t>
            </w:r>
            <w:r w:rsidRPr="00CA5B02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vol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9:1, febrero de 2013.</w:t>
            </w:r>
          </w:p>
          <w:p w14:paraId="7CFC7ACD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MORALES CASTAÑEDA, RAÚL, “El análisis de la balanza de pagos, para los que tienen prisa”, https://www.azc.uam.mx/publicaciones/etp/num6/a1r.htm </w:t>
            </w:r>
          </w:p>
          <w:p w14:paraId="7D000FC4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POTTER, Robert,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Measuring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from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GDP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HDI and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wider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approaches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”, en DESAI, Vandana y Rob POTTER (editores),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Companion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Studies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(tercera edición). Londres: Routledge. Capítulo 1, 12ª sección. 6 </w:t>
            </w:r>
          </w:p>
          <w:p w14:paraId="0669D7CE" w14:textId="77777777" w:rsidR="003A16B1" w:rsidRPr="00CA5B02" w:rsidRDefault="003A16B1" w:rsidP="003A16B1">
            <w:pPr>
              <w:pStyle w:val="Default"/>
              <w:pageBreakBefore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RIGGS Jonathan (2014),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Millenium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Goals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 en DESAI, Vandana y Rob POTTER (editores),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Companion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Studies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(tercera edición). Londres: Routledge. Capítulo 1, 14ª sección. </w:t>
            </w:r>
          </w:p>
          <w:p w14:paraId="2588A838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RUGENDYKE, Barbara (2014), “Non-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government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public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action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Networks and Global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Policy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Process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 en DESAI, Vandana y Rob POTTER (editores),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Companion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Studies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(tercera edición). Londres: Routledge. Capítulo 10, 9ª sección. </w:t>
            </w:r>
          </w:p>
          <w:p w14:paraId="06AA3088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t xml:space="preserve">SANDEL, Michael (2012),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What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Money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Can’t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Buy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Moral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Limits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Markets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Penguin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>. Especialmente: “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Introduction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: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Markets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sz w:val="18"/>
                <w:szCs w:val="18"/>
              </w:rPr>
              <w:t>Morals</w:t>
            </w:r>
            <w:proofErr w:type="spellEnd"/>
            <w:r w:rsidRPr="00CA5B02">
              <w:rPr>
                <w:rFonts w:ascii="Ebrima" w:hAnsi="Ebrima"/>
                <w:sz w:val="18"/>
                <w:szCs w:val="18"/>
              </w:rPr>
              <w:t xml:space="preserve">”. (Hay edición en español por editorial Debate) 4 </w:t>
            </w:r>
          </w:p>
          <w:p w14:paraId="4A14901F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SIMANOVSKY,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Schlomo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(2011),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Microeconomía para principiantes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Global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Finance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School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. 118 pp. Especialmente: leer texto completo. </w:t>
            </w:r>
          </w:p>
          <w:p w14:paraId="11E9D061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SOLÍS MANJARREZ, Leopoldo (2000),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La realidad económica mexicana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retrovisión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y perspectivas. Especialmente: capítulos X y XI. </w:t>
            </w:r>
          </w:p>
          <w:p w14:paraId="51EBC7EB" w14:textId="77777777" w:rsidR="003A16B1" w:rsidRPr="00CA5B02" w:rsidRDefault="003A16B1" w:rsidP="003A16B1">
            <w:pPr>
              <w:pStyle w:val="Default"/>
              <w:pageBreakBefore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TELLO MACÍAS, Carlos (2013),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Ahora recuerdo. Cuarenta años de historia política y económica de México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México, Editorial Debate/Facultad de Economía. Especialmente: Capítulos III y IV. </w:t>
            </w:r>
          </w:p>
          <w:p w14:paraId="5D61626D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TEMIN, PETER,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Rise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Fall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Economic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History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in MIT”, Massachusetts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Institute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Technology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Department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Economics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Working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Paper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Series,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Working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Paper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13-11, </w:t>
            </w:r>
            <w:proofErr w:type="gram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Junio</w:t>
            </w:r>
            <w:proofErr w:type="gram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de 2013. </w:t>
            </w:r>
          </w:p>
          <w:p w14:paraId="7C09EA8D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CA5B02">
              <w:rPr>
                <w:rFonts w:ascii="Ebrima" w:hAnsi="Ebrima"/>
                <w:sz w:val="18"/>
                <w:szCs w:val="18"/>
              </w:rPr>
              <w:lastRenderedPageBreak/>
              <w:t xml:space="preserve">TORTELLA, Gabriel (1987), </w:t>
            </w:r>
            <w:r w:rsidRPr="00CA5B02">
              <w:rPr>
                <w:rFonts w:ascii="Ebrima" w:hAnsi="Ebrima"/>
                <w:i/>
                <w:iCs/>
                <w:sz w:val="18"/>
                <w:szCs w:val="18"/>
              </w:rPr>
              <w:t>Introducción a la economía para historiadores</w:t>
            </w:r>
            <w:r w:rsidRPr="00CA5B02">
              <w:rPr>
                <w:rFonts w:ascii="Ebrima" w:hAnsi="Ebrima"/>
                <w:sz w:val="18"/>
                <w:szCs w:val="18"/>
              </w:rPr>
              <w:t xml:space="preserve">, Madrid: Tecnos. Especialmente: capítulo 3 (Microeconomía: consumo y producción). </w:t>
            </w:r>
          </w:p>
          <w:p w14:paraId="23782633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TURRENT, Eduardo (2012), </w:t>
            </w:r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Autonomía de la banca central en México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, México, Banco de México. Especialmente: los capítulos titulados “Visiones concurrentes”, p. 97 y “La economía institucional”, p. 167.  </w:t>
            </w:r>
          </w:p>
          <w:p w14:paraId="535E397C" w14:textId="77777777" w:rsidR="003A16B1" w:rsidRPr="00CA5B02" w:rsidRDefault="003A16B1" w:rsidP="003A16B1">
            <w:pPr>
              <w:pStyle w:val="Default"/>
              <w:ind w:left="709" w:hanging="709"/>
              <w:rPr>
                <w:rFonts w:ascii="Ebrima" w:hAnsi="Ebrima"/>
                <w:color w:val="auto"/>
                <w:sz w:val="18"/>
                <w:szCs w:val="18"/>
              </w:rPr>
            </w:pPr>
            <w:r w:rsidRPr="00CA5B02">
              <w:rPr>
                <w:rFonts w:ascii="Ebrima" w:hAnsi="Ebrima"/>
                <w:color w:val="auto"/>
                <w:sz w:val="18"/>
                <w:szCs w:val="18"/>
              </w:rPr>
              <w:t>WHITE, Howard (2014), “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Measurement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of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>Poverty</w:t>
            </w:r>
            <w:proofErr w:type="spellEnd"/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”, en DESAI, Vandana y Rob POTTER (editores),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Companion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Development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>Studies</w:t>
            </w:r>
            <w:proofErr w:type="spellEnd"/>
            <w:r w:rsidRPr="00CA5B02">
              <w:rPr>
                <w:rFonts w:ascii="Ebrima" w:hAnsi="Ebrim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A5B02">
              <w:rPr>
                <w:rFonts w:ascii="Ebrima" w:hAnsi="Ebrima"/>
                <w:color w:val="auto"/>
                <w:sz w:val="18"/>
                <w:szCs w:val="18"/>
              </w:rPr>
              <w:t xml:space="preserve">(tercera edición). Londres: Routledge. Capítulo 1, 13ª sección. </w:t>
            </w:r>
          </w:p>
          <w:p w14:paraId="7F3F4FD7" w14:textId="785419B2" w:rsidR="004026C5" w:rsidRPr="00CA5B02" w:rsidRDefault="004026C5" w:rsidP="009E73DD">
            <w:pPr>
              <w:tabs>
                <w:tab w:val="left" w:pos="3015"/>
              </w:tabs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6C056A66" w14:textId="65354AFD" w:rsidR="00704E7D" w:rsidRDefault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CA5B02" w:rsidRPr="008A5034" w14:paraId="423196BF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0C9D8A8D" w14:textId="77777777" w:rsidR="00CA5B02" w:rsidRPr="008A5034" w:rsidRDefault="00CA5B0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bookmarkStart w:id="0" w:name="_Hlk78198068"/>
            <w:r w:rsidRPr="008A5034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12D8FD5F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297CD731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55836B0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436C725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4829BAE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719B0F64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4AA5D79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76D0C564" w14:textId="77777777" w:rsidR="00CA5B02" w:rsidRPr="008A5034" w:rsidRDefault="00CA5B0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CA5B02" w:rsidRPr="008A5034" w14:paraId="01153358" w14:textId="77777777" w:rsidTr="00C60D57">
        <w:trPr>
          <w:trHeight w:val="300"/>
        </w:trPr>
        <w:tc>
          <w:tcPr>
            <w:tcW w:w="2972" w:type="dxa"/>
            <w:hideMark/>
          </w:tcPr>
          <w:p w14:paraId="0370FC53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208CB4F3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1069BFA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59AAD86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19FFB025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CA5B02" w:rsidRPr="008A5034" w14:paraId="70482273" w14:textId="77777777" w:rsidTr="00C60D57">
        <w:trPr>
          <w:trHeight w:val="300"/>
        </w:trPr>
        <w:tc>
          <w:tcPr>
            <w:tcW w:w="2972" w:type="dxa"/>
            <w:hideMark/>
          </w:tcPr>
          <w:p w14:paraId="255F576A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55A949EF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A8645A7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6C2B0882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49F25232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CA5B02" w:rsidRPr="008A5034" w14:paraId="1780AB46" w14:textId="77777777" w:rsidTr="00C60D57">
        <w:trPr>
          <w:trHeight w:val="300"/>
        </w:trPr>
        <w:tc>
          <w:tcPr>
            <w:tcW w:w="2972" w:type="dxa"/>
            <w:hideMark/>
          </w:tcPr>
          <w:p w14:paraId="1A5E9143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38F77801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8C38ED7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14B84BA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592FBD5E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CA5B02" w:rsidRPr="008A5034" w14:paraId="5AE7AEA4" w14:textId="77777777" w:rsidTr="00C60D57">
        <w:trPr>
          <w:trHeight w:val="345"/>
        </w:trPr>
        <w:tc>
          <w:tcPr>
            <w:tcW w:w="2972" w:type="dxa"/>
            <w:hideMark/>
          </w:tcPr>
          <w:p w14:paraId="3E375407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6B9F61D6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C795204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54C4649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4A312866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CA5B02" w:rsidRPr="008A5034" w14:paraId="16535056" w14:textId="77777777" w:rsidTr="00C60D57">
        <w:trPr>
          <w:trHeight w:val="300"/>
        </w:trPr>
        <w:tc>
          <w:tcPr>
            <w:tcW w:w="2972" w:type="dxa"/>
            <w:hideMark/>
          </w:tcPr>
          <w:p w14:paraId="05239E67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42807A35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5DD2436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1FC3071B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17F46855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CA5B02" w:rsidRPr="008A5034" w14:paraId="1CF4AA90" w14:textId="77777777" w:rsidTr="00C60D57">
        <w:trPr>
          <w:trHeight w:val="300"/>
        </w:trPr>
        <w:tc>
          <w:tcPr>
            <w:tcW w:w="2972" w:type="dxa"/>
            <w:hideMark/>
          </w:tcPr>
          <w:p w14:paraId="153DA359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78B05855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039AE44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FDF2411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0E779751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CA5B02" w:rsidRPr="008A5034" w14:paraId="36A1D8DF" w14:textId="77777777" w:rsidTr="00C60D57">
        <w:trPr>
          <w:trHeight w:val="300"/>
        </w:trPr>
        <w:tc>
          <w:tcPr>
            <w:tcW w:w="2972" w:type="dxa"/>
            <w:hideMark/>
          </w:tcPr>
          <w:p w14:paraId="71400943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40B03CF6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41F7951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67DEB00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27AD18EC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CA5B02" w:rsidRPr="008A5034" w14:paraId="08B30F36" w14:textId="77777777" w:rsidTr="00C60D57">
        <w:trPr>
          <w:trHeight w:val="315"/>
        </w:trPr>
        <w:tc>
          <w:tcPr>
            <w:tcW w:w="2972" w:type="dxa"/>
            <w:hideMark/>
          </w:tcPr>
          <w:p w14:paraId="7A09B342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612ED96B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D57D42E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D73E1A6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31A4573A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CA5B02" w:rsidRPr="008A5034" w14:paraId="3B0313B7" w14:textId="77777777" w:rsidTr="00C60D57">
        <w:trPr>
          <w:trHeight w:val="315"/>
        </w:trPr>
        <w:tc>
          <w:tcPr>
            <w:tcW w:w="2972" w:type="dxa"/>
            <w:hideMark/>
          </w:tcPr>
          <w:p w14:paraId="585B3480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3DFA00F2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CA5B02" w:rsidRPr="008A5034" w14:paraId="3761F910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0018181E" w14:textId="77777777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CA5B02" w:rsidRPr="008A5034" w14:paraId="47479275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449C9D33" w14:textId="025DC236" w:rsidR="00CA5B02" w:rsidRPr="008A5034" w:rsidRDefault="00CA5B0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Deberá ser impartida por profesores especialistas con doctorado en áreas tales como Historia o </w:t>
            </w:r>
            <w:r>
              <w:rPr>
                <w:rFonts w:ascii="Ebrima" w:hAnsi="Ebrima"/>
                <w:sz w:val="18"/>
                <w:szCs w:val="18"/>
              </w:rPr>
              <w:t>Economía.</w:t>
            </w:r>
            <w:bookmarkStart w:id="1" w:name="_GoBack"/>
            <w:bookmarkEnd w:id="1"/>
          </w:p>
        </w:tc>
      </w:tr>
      <w:bookmarkEnd w:id="0"/>
    </w:tbl>
    <w:p w14:paraId="488AB70F" w14:textId="77777777" w:rsidR="00CA5B02" w:rsidRDefault="00CA5B02"/>
    <w:sectPr w:rsidR="00CA5B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49CE"/>
    <w:multiLevelType w:val="hybridMultilevel"/>
    <w:tmpl w:val="844E1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71D"/>
    <w:multiLevelType w:val="hybridMultilevel"/>
    <w:tmpl w:val="AC0021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695A"/>
    <w:multiLevelType w:val="hybridMultilevel"/>
    <w:tmpl w:val="DC928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082DA6"/>
    <w:rsid w:val="003A16B1"/>
    <w:rsid w:val="004026C5"/>
    <w:rsid w:val="00443BAC"/>
    <w:rsid w:val="005123B1"/>
    <w:rsid w:val="00704E7D"/>
    <w:rsid w:val="007C728E"/>
    <w:rsid w:val="007E0534"/>
    <w:rsid w:val="008007CD"/>
    <w:rsid w:val="009E73DD"/>
    <w:rsid w:val="00AC7487"/>
    <w:rsid w:val="00C877F5"/>
    <w:rsid w:val="00CA5B02"/>
    <w:rsid w:val="00D40C3A"/>
    <w:rsid w:val="00DE0254"/>
    <w:rsid w:val="00DE45C7"/>
    <w:rsid w:val="00F072B4"/>
    <w:rsid w:val="00F6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ACB"/>
    <w:pPr>
      <w:spacing w:after="0" w:line="360" w:lineRule="auto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3F736-A8CD-4037-9256-0973A2DBA86E}"/>
</file>

<file path=customXml/itemProps2.xml><?xml version="1.0" encoding="utf-8"?>
<ds:datastoreItem xmlns:ds="http://schemas.openxmlformats.org/officeDocument/2006/customXml" ds:itemID="{C6A3E4D1-75E1-4265-975A-B9ABD0910A1D}"/>
</file>

<file path=customXml/itemProps3.xml><?xml version="1.0" encoding="utf-8"?>
<ds:datastoreItem xmlns:ds="http://schemas.openxmlformats.org/officeDocument/2006/customXml" ds:itemID="{564EEA33-D8EE-44B2-A7A9-8632217AA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3</cp:revision>
  <dcterms:created xsi:type="dcterms:W3CDTF">2021-07-23T03:53:00Z</dcterms:created>
  <dcterms:modified xsi:type="dcterms:W3CDTF">2021-07-26T18:51:00Z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